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58390" w14:textId="77777777" w:rsidR="002A1A63" w:rsidRPr="00670418" w:rsidRDefault="002A1A63" w:rsidP="002A1A63">
      <w:r w:rsidRPr="00670418">
        <w:rPr>
          <w:b/>
          <w:bCs/>
        </w:rPr>
        <w:t>Employer Statement for The Mutual Bank</w:t>
      </w:r>
    </w:p>
    <w:p w14:paraId="3E350C1F" w14:textId="77777777" w:rsidR="002A1A63" w:rsidRDefault="002A1A63" w:rsidP="002A1A63">
      <w:r>
        <w:t>In May 2024, The Mutual Bank submitted its first WGEA submission having grown to over 100 employees in the year prior.</w:t>
      </w:r>
    </w:p>
    <w:p w14:paraId="141ECED1" w14:textId="77777777" w:rsidR="002A1A63" w:rsidRDefault="002A1A63" w:rsidP="002A1A63">
      <w:r w:rsidRPr="00670418">
        <w:t>The Mutual Bank</w:t>
      </w:r>
      <w:r>
        <w:t xml:space="preserve"> is</w:t>
      </w:r>
      <w:r w:rsidRPr="00670418">
        <w:t xml:space="preserve"> committed to fostering a workplace that values diversity, equity, and inclusion. Our dedication to gender equality is reflected in our ongoing efforts to close the gender pay gap and create an environment where all employees can thrive.</w:t>
      </w:r>
    </w:p>
    <w:p w14:paraId="7CF0DB53" w14:textId="77777777" w:rsidR="002A1A63" w:rsidRPr="00670418" w:rsidRDefault="002A1A63" w:rsidP="002A1A63">
      <w:r w:rsidRPr="00670418">
        <w:rPr>
          <w:b/>
          <w:bCs/>
        </w:rPr>
        <w:t>Progress and Commitment</w:t>
      </w:r>
    </w:p>
    <w:p w14:paraId="3F1AF038" w14:textId="77777777" w:rsidR="002A1A63" w:rsidRPr="00670418" w:rsidRDefault="002A1A63" w:rsidP="002A1A63">
      <w:r w:rsidRPr="00670418">
        <w:t>Over the past year, we have made significant strides in addressing gender pay disparities within our organi</w:t>
      </w:r>
      <w:r>
        <w:t>s</w:t>
      </w:r>
      <w:r w:rsidRPr="00670418">
        <w:t xml:space="preserve">ation. Our gender pay gap analysis revealed key areas for improvement, and we have implemented targeted actions to address these issues. </w:t>
      </w:r>
    </w:p>
    <w:p w14:paraId="077E71EF" w14:textId="77777777" w:rsidR="002A1A63" w:rsidRPr="00670418" w:rsidRDefault="002A1A63" w:rsidP="002A1A63">
      <w:r w:rsidRPr="00670418">
        <w:rPr>
          <w:b/>
          <w:bCs/>
        </w:rPr>
        <w:t>Key Actions and Insights</w:t>
      </w:r>
    </w:p>
    <w:p w14:paraId="18E58C48" w14:textId="77777777" w:rsidR="002A1A63" w:rsidRDefault="002A1A63" w:rsidP="002A1A63">
      <w:pPr>
        <w:numPr>
          <w:ilvl w:val="0"/>
          <w:numId w:val="34"/>
        </w:numPr>
      </w:pPr>
      <w:r w:rsidRPr="00670418">
        <w:rPr>
          <w:b/>
          <w:bCs/>
        </w:rPr>
        <w:t>Gender Pay Gap Analysis</w:t>
      </w:r>
      <w:r w:rsidRPr="00670418">
        <w:t xml:space="preserve">: We conducted a thorough analysis to identify the drivers of our gender pay gap. </w:t>
      </w:r>
      <w:r>
        <w:t>Some of the key drivers of the gender pay gap include:</w:t>
      </w:r>
    </w:p>
    <w:p w14:paraId="3943714F" w14:textId="77777777" w:rsidR="002A1A63" w:rsidRDefault="002A1A63" w:rsidP="002A1A63">
      <w:pPr>
        <w:numPr>
          <w:ilvl w:val="1"/>
          <w:numId w:val="34"/>
        </w:numPr>
      </w:pPr>
      <w:r>
        <w:t>the high female population representing 88.7% particularly in member service roles; and</w:t>
      </w:r>
    </w:p>
    <w:p w14:paraId="6B5EC4A7" w14:textId="77777777" w:rsidR="002A1A63" w:rsidRDefault="002A1A63" w:rsidP="002A1A63">
      <w:pPr>
        <w:numPr>
          <w:ilvl w:val="1"/>
          <w:numId w:val="34"/>
        </w:numPr>
      </w:pPr>
      <w:r>
        <w:t>a higher male composition in highly specialised and or senior roles across the organisation.</w:t>
      </w:r>
    </w:p>
    <w:p w14:paraId="2DAB3C85" w14:textId="77777777" w:rsidR="002A1A63" w:rsidRPr="00670418" w:rsidRDefault="002A1A63" w:rsidP="002A1A63">
      <w:pPr>
        <w:ind w:left="568" w:firstLine="142"/>
      </w:pPr>
      <w:r w:rsidRPr="00670418">
        <w:t xml:space="preserve">This analysis </w:t>
      </w:r>
      <w:r>
        <w:t xml:space="preserve">provided intelligence to help us </w:t>
      </w:r>
      <w:r w:rsidRPr="00670418">
        <w:t>guid</w:t>
      </w:r>
      <w:r>
        <w:t>e</w:t>
      </w:r>
      <w:r w:rsidRPr="00670418">
        <w:t xml:space="preserve"> our action plans.</w:t>
      </w:r>
    </w:p>
    <w:p w14:paraId="1D3D8BEA" w14:textId="77777777" w:rsidR="002A1A63" w:rsidRPr="00670418" w:rsidRDefault="002A1A63" w:rsidP="002A1A63">
      <w:pPr>
        <w:numPr>
          <w:ilvl w:val="0"/>
          <w:numId w:val="34"/>
        </w:numPr>
      </w:pPr>
      <w:r w:rsidRPr="00670418">
        <w:rPr>
          <w:b/>
          <w:bCs/>
        </w:rPr>
        <w:t>Targeted Initiatives</w:t>
      </w:r>
      <w:r w:rsidRPr="00670418">
        <w:t>: Based on our findings, we introduced several initiatives, including:</w:t>
      </w:r>
    </w:p>
    <w:p w14:paraId="5D2D626D" w14:textId="77777777" w:rsidR="002A1A63" w:rsidRPr="00670418" w:rsidRDefault="002A1A63" w:rsidP="002A1A63">
      <w:pPr>
        <w:numPr>
          <w:ilvl w:val="1"/>
          <w:numId w:val="34"/>
        </w:numPr>
      </w:pPr>
      <w:r w:rsidRPr="00670418">
        <w:rPr>
          <w:b/>
          <w:bCs/>
        </w:rPr>
        <w:t>Equitable Pay Reviews</w:t>
      </w:r>
      <w:r w:rsidRPr="00670418">
        <w:t>: Regular reviews to ensure fair and equitable pay across all roles</w:t>
      </w:r>
      <w:r>
        <w:t xml:space="preserve"> as an objective of the Remuneration Framework</w:t>
      </w:r>
      <w:r w:rsidRPr="00670418">
        <w:t>.</w:t>
      </w:r>
    </w:p>
    <w:p w14:paraId="3125E84F" w14:textId="77777777" w:rsidR="002A1A63" w:rsidRPr="00670418" w:rsidRDefault="002A1A63" w:rsidP="002A1A63">
      <w:pPr>
        <w:numPr>
          <w:ilvl w:val="1"/>
          <w:numId w:val="34"/>
        </w:numPr>
      </w:pPr>
      <w:r w:rsidRPr="00670418">
        <w:rPr>
          <w:b/>
          <w:bCs/>
        </w:rPr>
        <w:t>Leadership Development Programs</w:t>
      </w:r>
      <w:r w:rsidRPr="00670418">
        <w:t>: Programs aimed at increasing the representation of women in leadership positions</w:t>
      </w:r>
      <w:r>
        <w:t xml:space="preserve"> and to complement succession planning</w:t>
      </w:r>
      <w:r w:rsidRPr="00670418">
        <w:t>.</w:t>
      </w:r>
    </w:p>
    <w:p w14:paraId="164DEA14" w14:textId="77777777" w:rsidR="002A1A63" w:rsidRPr="00670418" w:rsidRDefault="002A1A63" w:rsidP="002A1A63">
      <w:pPr>
        <w:numPr>
          <w:ilvl w:val="1"/>
          <w:numId w:val="34"/>
        </w:numPr>
      </w:pPr>
      <w:r w:rsidRPr="00670418">
        <w:rPr>
          <w:b/>
          <w:bCs/>
        </w:rPr>
        <w:t>Flexible Work Policies</w:t>
      </w:r>
      <w:r w:rsidRPr="00670418">
        <w:t>: Enhanced policies to support work-life balance for all employees.</w:t>
      </w:r>
    </w:p>
    <w:p w14:paraId="4619D0C4" w14:textId="77777777" w:rsidR="002A1A63" w:rsidRPr="00670418" w:rsidRDefault="002A1A63" w:rsidP="002A1A63">
      <w:pPr>
        <w:numPr>
          <w:ilvl w:val="0"/>
          <w:numId w:val="34"/>
        </w:numPr>
      </w:pPr>
      <w:r w:rsidRPr="00670418">
        <w:rPr>
          <w:b/>
          <w:bCs/>
        </w:rPr>
        <w:t>Executive and Board Support</w:t>
      </w:r>
      <w:r w:rsidRPr="00670418">
        <w:t xml:space="preserve">: Our </w:t>
      </w:r>
      <w:r>
        <w:t>E</w:t>
      </w:r>
      <w:r w:rsidRPr="00670418">
        <w:t xml:space="preserve">xecutive </w:t>
      </w:r>
      <w:r>
        <w:t>L</w:t>
      </w:r>
      <w:r w:rsidRPr="00670418">
        <w:t xml:space="preserve">eadership and </w:t>
      </w:r>
      <w:r>
        <w:t>B</w:t>
      </w:r>
      <w:r w:rsidRPr="00670418">
        <w:t>oard have endorsed our gender equality action plan, underscoring their commitment to driving meaningful change.</w:t>
      </w:r>
    </w:p>
    <w:p w14:paraId="676ABE53" w14:textId="77777777" w:rsidR="002A1A63" w:rsidRPr="00670418" w:rsidRDefault="002A1A63" w:rsidP="002A1A63">
      <w:proofErr w:type="gramStart"/>
      <w:r w:rsidRPr="00670418">
        <w:rPr>
          <w:b/>
          <w:bCs/>
        </w:rPr>
        <w:t>Future Plans</w:t>
      </w:r>
      <w:proofErr w:type="gramEnd"/>
    </w:p>
    <w:p w14:paraId="05146F2A" w14:textId="77777777" w:rsidR="002A1A63" w:rsidRPr="00670418" w:rsidRDefault="002A1A63" w:rsidP="002A1A63">
      <w:r w:rsidRPr="00670418">
        <w:t>We recogni</w:t>
      </w:r>
      <w:r>
        <w:t>s</w:t>
      </w:r>
      <w:r w:rsidRPr="00670418">
        <w:t>e that achieving gender equality is an ongoing journey. Moving forward, we will continue to:</w:t>
      </w:r>
    </w:p>
    <w:p w14:paraId="7BF95F24" w14:textId="77777777" w:rsidR="002A1A63" w:rsidRPr="00670418" w:rsidRDefault="002A1A63" w:rsidP="002A1A63">
      <w:pPr>
        <w:numPr>
          <w:ilvl w:val="0"/>
          <w:numId w:val="35"/>
        </w:numPr>
      </w:pPr>
      <w:r w:rsidRPr="00670418">
        <w:t>Monitor and report on our gender pay gap annually.</w:t>
      </w:r>
    </w:p>
    <w:p w14:paraId="28C3F3D2" w14:textId="77777777" w:rsidR="002A1A63" w:rsidRPr="00670418" w:rsidRDefault="002A1A63" w:rsidP="002A1A63">
      <w:pPr>
        <w:numPr>
          <w:ilvl w:val="0"/>
          <w:numId w:val="35"/>
        </w:numPr>
      </w:pPr>
      <w:r w:rsidRPr="00670418">
        <w:t>Engage with employees to gather feedback and refine our strategies.</w:t>
      </w:r>
    </w:p>
    <w:p w14:paraId="006D8FFE" w14:textId="77777777" w:rsidR="002A1A63" w:rsidRPr="00670418" w:rsidRDefault="002A1A63" w:rsidP="002A1A63">
      <w:pPr>
        <w:numPr>
          <w:ilvl w:val="0"/>
          <w:numId w:val="35"/>
        </w:numPr>
      </w:pPr>
      <w:r w:rsidRPr="00670418">
        <w:t>Collaborate with industry peers to share best practices and drive collective action.</w:t>
      </w:r>
    </w:p>
    <w:p w14:paraId="0639A871" w14:textId="77777777" w:rsidR="002A1A63" w:rsidRPr="00670418" w:rsidRDefault="002A1A63" w:rsidP="002A1A63">
      <w:r w:rsidRPr="00670418">
        <w:rPr>
          <w:b/>
          <w:bCs/>
        </w:rPr>
        <w:t>Conclusion</w:t>
      </w:r>
    </w:p>
    <w:p w14:paraId="6CFFAE1F" w14:textId="77777777" w:rsidR="002A1A63" w:rsidRPr="00670418" w:rsidRDefault="002A1A63" w:rsidP="002A1A63">
      <w:r w:rsidRPr="00670418">
        <w:t xml:space="preserve">The Mutual Bank is dedicated to creating a workplace where everyone </w:t>
      </w:r>
      <w:proofErr w:type="gramStart"/>
      <w:r w:rsidRPr="00670418">
        <w:t>has the opportunity to</w:t>
      </w:r>
      <w:proofErr w:type="gramEnd"/>
      <w:r w:rsidRPr="00670418">
        <w:t xml:space="preserve"> </w:t>
      </w:r>
      <w:r>
        <w:t>thrive</w:t>
      </w:r>
      <w:r w:rsidRPr="00670418">
        <w:t>. By addressing gender pay disparities and promoting gender equality, we aim to build a stronger, more inclusive organi</w:t>
      </w:r>
      <w:r>
        <w:t>s</w:t>
      </w:r>
      <w:r w:rsidRPr="00670418">
        <w:t>ation for all our employees.</w:t>
      </w:r>
    </w:p>
    <w:p w14:paraId="7726CCFD" w14:textId="77777777" w:rsidR="0002285A" w:rsidRPr="0002285A" w:rsidRDefault="0002285A" w:rsidP="0002285A"/>
    <w:sectPr w:rsidR="0002285A" w:rsidRPr="0002285A" w:rsidSect="00FD205A">
      <w:headerReference w:type="default" r:id="rId12"/>
      <w:footerReference w:type="default" r:id="rId13"/>
      <w:headerReference w:type="first" r:id="rId14"/>
      <w:footerReference w:type="first" r:id="rId15"/>
      <w:pgSz w:w="11906" w:h="16838"/>
      <w:pgMar w:top="1021" w:right="1021" w:bottom="1021" w:left="1021"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02B8A" w14:textId="77777777" w:rsidR="002A1A63" w:rsidRDefault="002A1A63" w:rsidP="008A7875">
      <w:pPr>
        <w:spacing w:after="0" w:line="240" w:lineRule="auto"/>
      </w:pPr>
      <w:r>
        <w:separator/>
      </w:r>
    </w:p>
  </w:endnote>
  <w:endnote w:type="continuationSeparator" w:id="0">
    <w:p w14:paraId="426BD415" w14:textId="77777777" w:rsidR="002A1A63" w:rsidRDefault="002A1A63" w:rsidP="008A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enorite">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nton Narrow Semi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3D89" w14:textId="77777777" w:rsidR="00DD4C02" w:rsidRPr="00B5048C" w:rsidRDefault="005060BC" w:rsidP="00EE624A">
    <w:pPr>
      <w:pStyle w:val="Footer"/>
      <w:rPr>
        <w:rStyle w:val="FooterChar"/>
      </w:rPr>
    </w:pPr>
    <w:r w:rsidRPr="00B34F2D">
      <w:rPr>
        <w:rStyle w:val="Heading4Char"/>
        <w:noProof/>
      </w:rPr>
      <mc:AlternateContent>
        <mc:Choice Requires="wps">
          <w:drawing>
            <wp:anchor distT="0" distB="0" distL="114300" distR="114300" simplePos="0" relativeHeight="251701248" behindDoc="1" locked="1" layoutInCell="1" allowOverlap="1" wp14:anchorId="65EE08F7" wp14:editId="77DAE3C3">
              <wp:simplePos x="0" y="0"/>
              <wp:positionH relativeFrom="page">
                <wp:align>left</wp:align>
              </wp:positionH>
              <wp:positionV relativeFrom="page">
                <wp:align>bottom</wp:align>
              </wp:positionV>
              <wp:extent cx="10692000" cy="288000"/>
              <wp:effectExtent l="0" t="0" r="0" b="0"/>
              <wp:wrapNone/>
              <wp:docPr id="1328092841" name="Rectangle: Diagonal Corners Rounded 33"/>
              <wp:cNvGraphicFramePr/>
              <a:graphic xmlns:a="http://schemas.openxmlformats.org/drawingml/2006/main">
                <a:graphicData uri="http://schemas.microsoft.com/office/word/2010/wordprocessingShape">
                  <wps:wsp>
                    <wps:cNvSpPr/>
                    <wps:spPr>
                      <a:xfrm>
                        <a:off x="0" y="0"/>
                        <a:ext cx="10692000" cy="288000"/>
                      </a:xfrm>
                      <a:prstGeom prst="rect">
                        <a:avLst/>
                      </a:prstGeom>
                      <a:gradFill>
                        <a:gsLst>
                          <a:gs pos="0">
                            <a:schemeClr val="accent3"/>
                          </a:gs>
                          <a:gs pos="35000">
                            <a:schemeClr val="accent5"/>
                          </a:gs>
                          <a:gs pos="64000">
                            <a:schemeClr val="accent6"/>
                          </a:gs>
                          <a:gs pos="100000">
                            <a:schemeClr val="accent4"/>
                          </a:gs>
                        </a:gsLst>
                        <a:lin ang="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56D9B6" id="Rectangle: Diagonal Corners Rounded 33" o:spid="_x0000_s1026" style="position:absolute;margin-left:0;margin-top:0;width:841.9pt;height:22.7pt;z-index:-2516152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" fillcolor="#bf1c73 [3206]" stroked="f" strokeweight="1pt">
              <v:fill color2="#e5941c [3207]" angle="90" colors="0 #bf1c73;22938f #754096;41943f #26abe0;1 #e5941c" focus="100%" type="gradient"/>
              <w10:wrap anchorx="page" anchory="page"/>
              <w10:anchorlock/>
            </v:rect>
          </w:pict>
        </mc:Fallback>
      </mc:AlternateContent>
    </w:r>
    <w:r w:rsidRPr="00B34F2D">
      <w:rPr>
        <w:rStyle w:val="Heading4Char"/>
        <w:noProof/>
      </w:rPr>
      <w:drawing>
        <wp:anchor distT="0" distB="0" distL="114300" distR="114300" simplePos="0" relativeHeight="251702272" behindDoc="1" locked="1" layoutInCell="1" allowOverlap="1" wp14:anchorId="2360AF98" wp14:editId="4F3D2885">
          <wp:simplePos x="0" y="0"/>
          <wp:positionH relativeFrom="page">
            <wp:align>left</wp:align>
          </wp:positionH>
          <wp:positionV relativeFrom="page">
            <wp:align>bottom</wp:align>
          </wp:positionV>
          <wp:extent cx="1684800" cy="784800"/>
          <wp:effectExtent l="0" t="0" r="0" b="0"/>
          <wp:wrapNone/>
          <wp:docPr id="469104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70407" name="Picture 1032170407"/>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684800" cy="78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60D8" w:rsidRPr="000360D8">
      <w:rPr>
        <w:rStyle w:val="FooterChar"/>
        <w:noProof/>
      </w:rPr>
      <mc:AlternateContent>
        <mc:Choice Requires="wps">
          <w:drawing>
            <wp:anchor distT="45720" distB="45720" distL="114300" distR="114300" simplePos="0" relativeHeight="251676672" behindDoc="0" locked="1" layoutInCell="1" allowOverlap="1" wp14:anchorId="78484909" wp14:editId="0826CC7E">
              <wp:simplePos x="0" y="0"/>
              <wp:positionH relativeFrom="margin">
                <wp:align>right</wp:align>
              </wp:positionH>
              <wp:positionV relativeFrom="page">
                <wp:align>bottom</wp:align>
              </wp:positionV>
              <wp:extent cx="1364400" cy="738000"/>
              <wp:effectExtent l="0" t="0" r="7620" b="5080"/>
              <wp:wrapSquare wrapText="bothSides"/>
              <wp:docPr id="1841174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400" cy="738000"/>
                      </a:xfrm>
                      <a:prstGeom prst="rect">
                        <a:avLst/>
                      </a:prstGeom>
                      <a:noFill/>
                      <a:ln w="9525">
                        <a:noFill/>
                        <a:miter lim="800000"/>
                        <a:headEnd/>
                        <a:tailEnd/>
                      </a:ln>
                    </wps:spPr>
                    <wps:txbx>
                      <w:txbxContent>
                        <w:p w14:paraId="62DD4E6D" w14:textId="77777777" w:rsidR="000360D8" w:rsidRPr="0021764F" w:rsidRDefault="000360D8" w:rsidP="00B5048C">
                          <w:pPr>
                            <w:pStyle w:val="Footer3"/>
                            <w:spacing w:before="0"/>
                            <w:rPr>
                              <w:rStyle w:val="PageNumber"/>
                            </w:rPr>
                          </w:pPr>
                          <w:r w:rsidRPr="0021764F">
                            <w:rPr>
                              <w:rStyle w:val="PageNumber"/>
                            </w:rPr>
                            <w:t>The Mutual Bank</w:t>
                          </w:r>
                          <w:r w:rsidRPr="0021764F">
                            <w:rPr>
                              <w:rStyle w:val="PageNumber"/>
                              <w:color w:val="FF0000"/>
                            </w:rPr>
                            <w:t xml:space="preserve"> |</w:t>
                          </w:r>
                          <w:r w:rsidRPr="0021764F">
                            <w:rPr>
                              <w:rStyle w:val="PageNumber"/>
                              <w:b/>
                              <w:bCs/>
                              <w:color w:val="FF0000"/>
                            </w:rPr>
                            <w:t xml:space="preserve"> </w:t>
                          </w:r>
                          <w:r w:rsidRPr="0021764F">
                            <w:rPr>
                              <w:rStyle w:val="PageNumber"/>
                              <w:b/>
                              <w:bCs/>
                            </w:rPr>
                            <w:fldChar w:fldCharType="begin"/>
                          </w:r>
                          <w:r w:rsidRPr="0021764F">
                            <w:rPr>
                              <w:rStyle w:val="PageNumber"/>
                              <w:b/>
                              <w:bCs/>
                            </w:rPr>
                            <w:instrText xml:space="preserve"> PAGE  \* Arabic  \* MERGEFORMAT </w:instrText>
                          </w:r>
                          <w:r w:rsidRPr="0021764F">
                            <w:rPr>
                              <w:rStyle w:val="PageNumber"/>
                              <w:b/>
                              <w:bCs/>
                            </w:rPr>
                            <w:fldChar w:fldCharType="separate"/>
                          </w:r>
                          <w:r w:rsidRPr="0021764F">
                            <w:rPr>
                              <w:rStyle w:val="PageNumber"/>
                              <w:b/>
                              <w:bCs/>
                            </w:rPr>
                            <w:t>7</w:t>
                          </w:r>
                          <w:r w:rsidRPr="0021764F">
                            <w:rPr>
                              <w:rStyle w:val="PageNumber"/>
                              <w:b/>
                              <w:bCs/>
                            </w:rPr>
                            <w:fldChar w:fldCharType="end"/>
                          </w:r>
                          <w:r w:rsidRPr="0021764F">
                            <w:rPr>
                              <w:rStyle w:val="PageNumber"/>
                            </w:rPr>
                            <w:t xml:space="preserve"> </w:t>
                          </w:r>
                        </w:p>
                        <w:p w14:paraId="5F168E34" w14:textId="77777777" w:rsidR="000360D8" w:rsidRDefault="000360D8" w:rsidP="00D73DEA">
                          <w:pPr>
                            <w:jc w:val="righ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84909" id="_x0000_t202" coordsize="21600,21600" o:spt="202" path="m,l,21600r21600,l21600,xe">
              <v:stroke joinstyle="miter"/>
              <v:path gradientshapeok="t" o:connecttype="rect"/>
            </v:shapetype>
            <v:shape id="_x0000_s1027" type="#_x0000_t202" style="position:absolute;left:0;text-align:left;margin-left:56.25pt;margin-top:0;width:107.45pt;height:58.1pt;z-index:25167667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" filled="f" stroked="f">
              <v:textbox inset="0,0,0,0">
                <w:txbxContent>
                  <w:p w14:paraId="62DD4E6D" w14:textId="77777777" w:rsidR="000360D8" w:rsidRPr="0021764F" w:rsidRDefault="000360D8" w:rsidP="00B5048C">
                    <w:pPr>
                      <w:pStyle w:val="Footer3"/>
                      <w:spacing w:before="0"/>
                      <w:rPr>
                        <w:rStyle w:val="PageNumber"/>
                      </w:rPr>
                    </w:pPr>
                    <w:r w:rsidRPr="0021764F">
                      <w:rPr>
                        <w:rStyle w:val="PageNumber"/>
                      </w:rPr>
                      <w:t>The Mutual Bank</w:t>
                    </w:r>
                    <w:r w:rsidRPr="0021764F">
                      <w:rPr>
                        <w:rStyle w:val="PageNumber"/>
                        <w:color w:val="FF0000"/>
                      </w:rPr>
                      <w:t xml:space="preserve"> |</w:t>
                    </w:r>
                    <w:r w:rsidRPr="0021764F">
                      <w:rPr>
                        <w:rStyle w:val="PageNumber"/>
                        <w:b/>
                        <w:bCs/>
                        <w:color w:val="FF0000"/>
                      </w:rPr>
                      <w:t xml:space="preserve"> </w:t>
                    </w:r>
                    <w:r w:rsidRPr="0021764F">
                      <w:rPr>
                        <w:rStyle w:val="PageNumber"/>
                        <w:b/>
                        <w:bCs/>
                      </w:rPr>
                      <w:fldChar w:fldCharType="begin"/>
                    </w:r>
                    <w:r w:rsidRPr="0021764F">
                      <w:rPr>
                        <w:rStyle w:val="PageNumber"/>
                        <w:b/>
                        <w:bCs/>
                      </w:rPr>
                      <w:instrText xml:space="preserve"> PAGE  \* Arabic  \* MERGEFORMAT </w:instrText>
                    </w:r>
                    <w:r w:rsidRPr="0021764F">
                      <w:rPr>
                        <w:rStyle w:val="PageNumber"/>
                        <w:b/>
                        <w:bCs/>
                      </w:rPr>
                      <w:fldChar w:fldCharType="separate"/>
                    </w:r>
                    <w:r w:rsidRPr="0021764F">
                      <w:rPr>
                        <w:rStyle w:val="PageNumber"/>
                        <w:b/>
                        <w:bCs/>
                      </w:rPr>
                      <w:t>7</w:t>
                    </w:r>
                    <w:r w:rsidRPr="0021764F">
                      <w:rPr>
                        <w:rStyle w:val="PageNumber"/>
                        <w:b/>
                        <w:bCs/>
                      </w:rPr>
                      <w:fldChar w:fldCharType="end"/>
                    </w:r>
                    <w:r w:rsidRPr="0021764F">
                      <w:rPr>
                        <w:rStyle w:val="PageNumber"/>
                      </w:rPr>
                      <w:t xml:space="preserve"> </w:t>
                    </w:r>
                  </w:p>
                  <w:p w14:paraId="5F168E34" w14:textId="77777777" w:rsidR="000360D8" w:rsidRDefault="000360D8" w:rsidP="00D73DEA">
                    <w:pPr>
                      <w:jc w:val="right"/>
                    </w:pPr>
                  </w:p>
                </w:txbxContent>
              </v:textbox>
              <w10:wrap type="square"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2819" w14:textId="77777777" w:rsidR="00ED7CEC" w:rsidRDefault="00A531BE">
    <w:pPr>
      <w:pStyle w:val="Footer"/>
    </w:pPr>
    <w:r w:rsidRPr="00B34F2D">
      <w:rPr>
        <w:rStyle w:val="Heading4Char"/>
        <w:noProof/>
      </w:rPr>
      <mc:AlternateContent>
        <mc:Choice Requires="wps">
          <w:drawing>
            <wp:anchor distT="0" distB="0" distL="114300" distR="114300" simplePos="0" relativeHeight="251697152" behindDoc="1" locked="1" layoutInCell="1" allowOverlap="1" wp14:anchorId="0AB8E4DA" wp14:editId="72302FE5">
              <wp:simplePos x="0" y="0"/>
              <wp:positionH relativeFrom="page">
                <wp:align>right</wp:align>
              </wp:positionH>
              <wp:positionV relativeFrom="page">
                <wp:align>top</wp:align>
              </wp:positionV>
              <wp:extent cx="2682000" cy="262800"/>
              <wp:effectExtent l="0" t="0" r="4445" b="4445"/>
              <wp:wrapNone/>
              <wp:docPr id="2015757037" name="Rectangle: Diagonal Corners Rounded 33"/>
              <wp:cNvGraphicFramePr/>
              <a:graphic xmlns:a="http://schemas.openxmlformats.org/drawingml/2006/main">
                <a:graphicData uri="http://schemas.microsoft.com/office/word/2010/wordprocessingShape">
                  <wps:wsp>
                    <wps:cNvSpPr/>
                    <wps:spPr>
                      <a:xfrm>
                        <a:off x="0" y="0"/>
                        <a:ext cx="2682000" cy="262800"/>
                      </a:xfrm>
                      <a:custGeom>
                        <a:avLst/>
                        <a:gdLst>
                          <a:gd name="connsiteX0" fmla="*/ 0 w 2682875"/>
                          <a:gd name="connsiteY0" fmla="*/ 0 h 260985"/>
                          <a:gd name="connsiteX1" fmla="*/ 2552383 w 2682875"/>
                          <a:gd name="connsiteY1" fmla="*/ 0 h 260985"/>
                          <a:gd name="connsiteX2" fmla="*/ 2682876 w 2682875"/>
                          <a:gd name="connsiteY2" fmla="*/ 130493 h 260985"/>
                          <a:gd name="connsiteX3" fmla="*/ 2682875 w 2682875"/>
                          <a:gd name="connsiteY3" fmla="*/ 260985 h 260985"/>
                          <a:gd name="connsiteX4" fmla="*/ 2682875 w 2682875"/>
                          <a:gd name="connsiteY4" fmla="*/ 260985 h 260985"/>
                          <a:gd name="connsiteX5" fmla="*/ 130493 w 2682875"/>
                          <a:gd name="connsiteY5" fmla="*/ 260985 h 260985"/>
                          <a:gd name="connsiteX6" fmla="*/ 0 w 2682875"/>
                          <a:gd name="connsiteY6" fmla="*/ 130492 h 260985"/>
                          <a:gd name="connsiteX7" fmla="*/ 0 w 2682875"/>
                          <a:gd name="connsiteY7" fmla="*/ 0 h 260985"/>
                          <a:gd name="connsiteX8" fmla="*/ 0 w 2682875"/>
                          <a:gd name="connsiteY8" fmla="*/ 0 h 260985"/>
                          <a:gd name="connsiteX0" fmla="*/ 0 w 2682876"/>
                          <a:gd name="connsiteY0" fmla="*/ 0 h 260985"/>
                          <a:gd name="connsiteX1" fmla="*/ 2552383 w 2682876"/>
                          <a:gd name="connsiteY1" fmla="*/ 0 h 260985"/>
                          <a:gd name="connsiteX2" fmla="*/ 2682876 w 2682876"/>
                          <a:gd name="connsiteY2" fmla="*/ 130493 h 260985"/>
                          <a:gd name="connsiteX3" fmla="*/ 2682875 w 2682876"/>
                          <a:gd name="connsiteY3" fmla="*/ 260985 h 260985"/>
                          <a:gd name="connsiteX4" fmla="*/ 2682875 w 2682876"/>
                          <a:gd name="connsiteY4" fmla="*/ 260985 h 260985"/>
                          <a:gd name="connsiteX5" fmla="*/ 130493 w 2682876"/>
                          <a:gd name="connsiteY5" fmla="*/ 260985 h 260985"/>
                          <a:gd name="connsiteX6" fmla="*/ 0 w 2682876"/>
                          <a:gd name="connsiteY6" fmla="*/ 130492 h 260985"/>
                          <a:gd name="connsiteX7" fmla="*/ 0 w 2682876"/>
                          <a:gd name="connsiteY7" fmla="*/ 0 h 260985"/>
                          <a:gd name="connsiteX8" fmla="*/ 0 w 2682876"/>
                          <a:gd name="connsiteY8" fmla="*/ 0 h 260985"/>
                          <a:gd name="connsiteX0" fmla="*/ 0 w 2682876"/>
                          <a:gd name="connsiteY0" fmla="*/ 0 h 260985"/>
                          <a:gd name="connsiteX1" fmla="*/ 2682876 w 2682876"/>
                          <a:gd name="connsiteY1" fmla="*/ 0 h 260985"/>
                          <a:gd name="connsiteX2" fmla="*/ 2682876 w 2682876"/>
                          <a:gd name="connsiteY2" fmla="*/ 130493 h 260985"/>
                          <a:gd name="connsiteX3" fmla="*/ 2682875 w 2682876"/>
                          <a:gd name="connsiteY3" fmla="*/ 260985 h 260985"/>
                          <a:gd name="connsiteX4" fmla="*/ 2682875 w 2682876"/>
                          <a:gd name="connsiteY4" fmla="*/ 260985 h 260985"/>
                          <a:gd name="connsiteX5" fmla="*/ 130493 w 2682876"/>
                          <a:gd name="connsiteY5" fmla="*/ 260985 h 260985"/>
                          <a:gd name="connsiteX6" fmla="*/ 0 w 2682876"/>
                          <a:gd name="connsiteY6" fmla="*/ 130492 h 260985"/>
                          <a:gd name="connsiteX7" fmla="*/ 0 w 2682876"/>
                          <a:gd name="connsiteY7" fmla="*/ 0 h 260985"/>
                          <a:gd name="connsiteX8" fmla="*/ 0 w 2682876"/>
                          <a:gd name="connsiteY8" fmla="*/ 0 h 260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82876" h="260985">
                            <a:moveTo>
                              <a:pt x="0" y="0"/>
                            </a:moveTo>
                            <a:lnTo>
                              <a:pt x="2682876" y="0"/>
                            </a:lnTo>
                            <a:lnTo>
                              <a:pt x="2682876" y="130493"/>
                            </a:lnTo>
                            <a:cubicBezTo>
                              <a:pt x="2682876" y="173990"/>
                              <a:pt x="2682875" y="217488"/>
                              <a:pt x="2682875" y="260985"/>
                            </a:cubicBezTo>
                            <a:lnTo>
                              <a:pt x="2682875" y="260985"/>
                            </a:lnTo>
                            <a:lnTo>
                              <a:pt x="130493" y="260985"/>
                            </a:lnTo>
                            <a:cubicBezTo>
                              <a:pt x="58424" y="260985"/>
                              <a:pt x="0" y="202561"/>
                              <a:pt x="0" y="130492"/>
                            </a:cubicBezTo>
                            <a:lnTo>
                              <a:pt x="0" y="0"/>
                            </a:lnTo>
                            <a:lnTo>
                              <a:pt x="0" y="0"/>
                            </a:lnTo>
                            <a:close/>
                          </a:path>
                        </a:pathLst>
                      </a:custGeom>
                      <a:gradFill>
                        <a:gsLst>
                          <a:gs pos="0">
                            <a:schemeClr val="accent3"/>
                          </a:gs>
                          <a:gs pos="35000">
                            <a:schemeClr val="accent5"/>
                          </a:gs>
                          <a:gs pos="64000">
                            <a:schemeClr val="accent6"/>
                          </a:gs>
                          <a:gs pos="100000">
                            <a:schemeClr val="accent4"/>
                          </a:gs>
                        </a:gsLst>
                        <a:lin ang="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9DC407" id="Rectangle: Diagonal Corners Rounded 33" o:spid="_x0000_s1026" style="position:absolute;margin-left:160pt;margin-top:0;width:211.2pt;height:20.7pt;z-index:-25161932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margin;v-text-anchor:middle" coordsize="2682876,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" path="m,l2682876,r,130493c2682876,173990,2682875,217488,2682875,260985r,l130493,260985c58424,260985,,202561,,130492l,,,xe" fillcolor="#bf1c73 [3206]" stroked="f" strokeweight="1pt">
              <v:fill color2="#e5941c [3207]" angle="90" colors="0 #bf1c73;22938f #754096;41943f #26abe0;1 #e5941c" focus="100%" type="gradient"/>
              <v:stroke joinstyle="miter"/>
              <v:path arrowok="t" o:connecttype="custom" o:connectlocs="0,0;2682000,0;2682000,131401;2681999,262800;2681999,262800;130450,262800;0,131399;0,0;0,0" o:connectangles="0,0,0,0,0,0,0,0,0"/>
              <w10:wrap anchorx="page" anchory="page"/>
              <w10:anchorlock/>
            </v:shape>
          </w:pict>
        </mc:Fallback>
      </mc:AlternateContent>
    </w:r>
    <w:r w:rsidRPr="00B34F2D">
      <w:rPr>
        <w:noProof/>
      </w:rPr>
      <mc:AlternateContent>
        <mc:Choice Requires="wps">
          <w:drawing>
            <wp:anchor distT="0" distB="0" distL="114300" distR="114300" simplePos="0" relativeHeight="251693056" behindDoc="1" locked="1" layoutInCell="1" allowOverlap="1" wp14:anchorId="3DAA66F1" wp14:editId="4D3C040A">
              <wp:simplePos x="0" y="0"/>
              <wp:positionH relativeFrom="page">
                <wp:align>left</wp:align>
              </wp:positionH>
              <wp:positionV relativeFrom="page">
                <wp:align>bottom</wp:align>
              </wp:positionV>
              <wp:extent cx="10692000" cy="288000"/>
              <wp:effectExtent l="0" t="0" r="0" b="0"/>
              <wp:wrapNone/>
              <wp:docPr id="1685964369" name="Rectangle: Diagonal Corners Rounded 33"/>
              <wp:cNvGraphicFramePr/>
              <a:graphic xmlns:a="http://schemas.openxmlformats.org/drawingml/2006/main">
                <a:graphicData uri="http://schemas.microsoft.com/office/word/2010/wordprocessingShape">
                  <wps:wsp>
                    <wps:cNvSpPr/>
                    <wps:spPr>
                      <a:xfrm>
                        <a:off x="0" y="0"/>
                        <a:ext cx="10692000" cy="288000"/>
                      </a:xfrm>
                      <a:prstGeom prst="rect">
                        <a:avLst/>
                      </a:prstGeom>
                      <a:gradFill>
                        <a:gsLst>
                          <a:gs pos="0">
                            <a:schemeClr val="accent3"/>
                          </a:gs>
                          <a:gs pos="35000">
                            <a:schemeClr val="accent5"/>
                          </a:gs>
                          <a:gs pos="64000">
                            <a:schemeClr val="accent6"/>
                          </a:gs>
                          <a:gs pos="100000">
                            <a:schemeClr val="accent4"/>
                          </a:gs>
                        </a:gsLst>
                        <a:lin ang="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27F91C" id="Rectangle: Diagonal Corners Rounded 33" o:spid="_x0000_s1026" style="position:absolute;margin-left:0;margin-top:0;width:841.9pt;height:22.7pt;z-index:-2516234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" fillcolor="#bf1c73 [3206]" stroked="f" strokeweight="1pt">
              <v:fill color2="#e5941c [3207]" angle="90" colors="0 #bf1c73;22938f #754096;41943f #26abe0;1 #e5941c" focus="100%" type="gradient"/>
              <w10:wrap anchorx="page" anchory="page"/>
              <w10:anchorlock/>
            </v:rect>
          </w:pict>
        </mc:Fallback>
      </mc:AlternateContent>
    </w:r>
    <w:r w:rsidRPr="00B34F2D">
      <w:rPr>
        <w:noProof/>
      </w:rPr>
      <w:drawing>
        <wp:anchor distT="0" distB="0" distL="114300" distR="114300" simplePos="0" relativeHeight="251694080" behindDoc="1" locked="1" layoutInCell="1" allowOverlap="1" wp14:anchorId="1273E155" wp14:editId="02982A5D">
          <wp:simplePos x="0" y="0"/>
          <wp:positionH relativeFrom="page">
            <wp:align>left</wp:align>
          </wp:positionH>
          <wp:positionV relativeFrom="page">
            <wp:align>bottom</wp:align>
          </wp:positionV>
          <wp:extent cx="1684800" cy="784800"/>
          <wp:effectExtent l="0" t="0" r="0" b="0"/>
          <wp:wrapNone/>
          <wp:docPr id="11787825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70407" name="Picture 1032170407"/>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684800" cy="78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4F2D">
      <w:rPr>
        <w:rFonts w:ascii="Times New Roman" w:hAnsi="Times New Roman" w:cs="Times New Roman"/>
        <w:noProof/>
        <w:color w:val="auto"/>
        <w:sz w:val="24"/>
        <w:szCs w:val="24"/>
        <w:lang w:eastAsia="en-AU"/>
      </w:rPr>
      <mc:AlternateContent>
        <mc:Choice Requires="wps">
          <w:drawing>
            <wp:anchor distT="45720" distB="45720" distL="114300" distR="114300" simplePos="0" relativeHeight="251695104" behindDoc="0" locked="1" layoutInCell="1" allowOverlap="1" wp14:anchorId="229DD2E8" wp14:editId="1BB0CCB4">
              <wp:simplePos x="0" y="0"/>
              <wp:positionH relativeFrom="margin">
                <wp:align>left</wp:align>
              </wp:positionH>
              <wp:positionV relativeFrom="page">
                <wp:align>bottom</wp:align>
              </wp:positionV>
              <wp:extent cx="5652000" cy="738000"/>
              <wp:effectExtent l="0" t="0" r="6350" b="5080"/>
              <wp:wrapNone/>
              <wp:docPr id="170858669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000" cy="738000"/>
                      </a:xfrm>
                      <a:prstGeom prst="rect">
                        <a:avLst/>
                      </a:prstGeom>
                      <a:noFill/>
                      <a:ln w="9525">
                        <a:noFill/>
                        <a:miter lim="800000"/>
                        <a:headEnd/>
                        <a:tailEnd/>
                      </a:ln>
                    </wps:spPr>
                    <wps:txbx>
                      <w:txbxContent>
                        <w:p w14:paraId="1BB582AA" w14:textId="77777777" w:rsidR="00A531BE" w:rsidRDefault="00A531BE" w:rsidP="005351E1">
                          <w:pPr>
                            <w:pStyle w:val="Footer2"/>
                            <w:rPr>
                              <w:b/>
                              <w:bCs/>
                            </w:rPr>
                          </w:pPr>
                          <w:r w:rsidRPr="00A531BE">
                            <w:rPr>
                              <w:b/>
                              <w:bCs/>
                            </w:rPr>
                            <w:t xml:space="preserve">PO Box </w:t>
                          </w:r>
                          <w:r w:rsidRPr="00A531BE">
                            <w:t>2487, Green Hills NSW 2323</w:t>
                          </w:r>
                          <w:r w:rsidR="004E3E4D">
                            <w:t xml:space="preserve">      </w:t>
                          </w:r>
                          <w:r w:rsidRPr="00A531BE">
                            <w:t>6 Mitchell Drive, East Maitland NSW 2323</w:t>
                          </w:r>
                        </w:p>
                        <w:p w14:paraId="1D626656" w14:textId="77777777" w:rsidR="00A531BE" w:rsidRPr="00335DA4" w:rsidRDefault="00A531BE" w:rsidP="00A531BE">
                          <w:pPr>
                            <w:pStyle w:val="Disclaimer"/>
                          </w:pPr>
                          <w:r w:rsidRPr="00B34F2D">
                            <w:t>Maitland Mutual Limited trading as The Mutual Bank ABN 94 087 651 983 AFSL/Australian credit licence 238139</w:t>
                          </w:r>
                        </w:p>
                      </w:txbxContent>
                    </wps:txbx>
                    <wps:bodyPr rot="0" vertOverflow="clip" horzOverflow="clip" vert="horz" wrap="square" lIns="1080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DD2E8" id="_x0000_t202" coordsize="21600,21600" o:spt="202" path="m,l,21600r21600,l21600,xe">
              <v:stroke joinstyle="miter"/>
              <v:path gradientshapeok="t" o:connecttype="rect"/>
            </v:shapetype>
            <v:shape id="Text Box 56" o:spid="_x0000_s1029" type="#_x0000_t202" style="position:absolute;left:0;text-align:left;margin-left:0;margin-top:0;width:445.05pt;height:58.1pt;z-index:251695104;visibility:visible;mso-wrap-style:square;mso-width-percent:0;mso-height-percent:0;mso-wrap-distance-left:9pt;mso-wrap-distance-top:3.6pt;mso-wrap-distance-right:9pt;mso-wrap-distance-bottom:3.6pt;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" filled="f" stroked="f">
              <v:textbox inset="30mm,0,0,0">
                <w:txbxContent>
                  <w:p w14:paraId="1BB582AA" w14:textId="77777777" w:rsidR="00A531BE" w:rsidRDefault="00A531BE" w:rsidP="005351E1">
                    <w:pPr>
                      <w:pStyle w:val="Footer2"/>
                      <w:rPr>
                        <w:b/>
                        <w:bCs/>
                      </w:rPr>
                    </w:pPr>
                    <w:r w:rsidRPr="00A531BE">
                      <w:rPr>
                        <w:b/>
                        <w:bCs/>
                      </w:rPr>
                      <w:t xml:space="preserve">PO Box </w:t>
                    </w:r>
                    <w:r w:rsidRPr="00A531BE">
                      <w:t>2487, Green Hills NSW 2323</w:t>
                    </w:r>
                    <w:r w:rsidR="004E3E4D">
                      <w:t xml:space="preserve">      </w:t>
                    </w:r>
                    <w:r w:rsidRPr="00A531BE">
                      <w:t>6 Mitchell Drive, East Maitland NSW 2323</w:t>
                    </w:r>
                  </w:p>
                  <w:p w14:paraId="1D626656" w14:textId="77777777" w:rsidR="00A531BE" w:rsidRPr="00335DA4" w:rsidRDefault="00A531BE" w:rsidP="00A531BE">
                    <w:pPr>
                      <w:pStyle w:val="Disclaimer"/>
                    </w:pPr>
                    <w:r w:rsidRPr="00B34F2D">
                      <w:t>Maitland Mutual Limited trading as The Mutual Bank ABN 94 087 651 983 AFSL/Australian credit licence 238139</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31E7" w14:textId="77777777" w:rsidR="002A1A63" w:rsidRDefault="002A1A63" w:rsidP="008A7875">
      <w:pPr>
        <w:spacing w:after="0" w:line="240" w:lineRule="auto"/>
      </w:pPr>
      <w:r>
        <w:separator/>
      </w:r>
    </w:p>
  </w:footnote>
  <w:footnote w:type="continuationSeparator" w:id="0">
    <w:p w14:paraId="1C91BE8B" w14:textId="77777777" w:rsidR="002A1A63" w:rsidRDefault="002A1A63" w:rsidP="008A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B6E18" w14:textId="77777777" w:rsidR="004F02B3" w:rsidRDefault="00283843" w:rsidP="00283843">
    <w:pPr>
      <w:pStyle w:val="Header"/>
      <w:jc w:val="left"/>
    </w:pPr>
    <w:r w:rsidRPr="00B34F2D">
      <w:rPr>
        <w:noProof/>
      </w:rPr>
      <mc:AlternateContent>
        <mc:Choice Requires="wps">
          <w:drawing>
            <wp:anchor distT="45720" distB="45720" distL="114300" distR="114300" simplePos="0" relativeHeight="251704320" behindDoc="0" locked="1" layoutInCell="1" allowOverlap="1" wp14:anchorId="3EC53297" wp14:editId="2E329795">
              <wp:simplePos x="0" y="0"/>
              <wp:positionH relativeFrom="margin">
                <wp:align>right</wp:align>
              </wp:positionH>
              <wp:positionV relativeFrom="page">
                <wp:posOffset>288290</wp:posOffset>
              </wp:positionV>
              <wp:extent cx="6192000" cy="162000"/>
              <wp:effectExtent l="0" t="0" r="0" b="10795"/>
              <wp:wrapNone/>
              <wp:docPr id="645349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62000"/>
                      </a:xfrm>
                      <a:prstGeom prst="rect">
                        <a:avLst/>
                      </a:prstGeom>
                      <a:noFill/>
                      <a:ln w="9525">
                        <a:noFill/>
                        <a:miter lim="800000"/>
                        <a:headEnd/>
                        <a:tailEnd/>
                      </a:ln>
                    </wps:spPr>
                    <wps:txbx>
                      <w:txbxContent>
                        <w:p w14:paraId="68A9C545" w14:textId="77777777" w:rsidR="00283843" w:rsidRPr="00B5048C" w:rsidRDefault="00283843" w:rsidP="00283843">
                          <w:pPr>
                            <w:pStyle w:val="Header"/>
                            <w:ind w:left="142"/>
                            <w:jc w:val="right"/>
                            <w:rPr>
                              <w:b w:val="0"/>
                              <w:bCs/>
                              <w:color w:val="auto"/>
                            </w:rPr>
                          </w:pPr>
                          <w:r>
                            <w:rPr>
                              <w:b w:val="0"/>
                              <w:bCs/>
                              <w:color w:val="auto"/>
                            </w:rPr>
                            <w:t>Helping people thrive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C53297" id="_x0000_t202" coordsize="21600,21600" o:spt="202" path="m,l,21600r21600,l21600,xe">
              <v:stroke joinstyle="miter"/>
              <v:path gradientshapeok="t" o:connecttype="rect"/>
            </v:shapetype>
            <v:shape id="Text Box 2" o:spid="_x0000_s1026" type="#_x0000_t202" style="position:absolute;margin-left:436.35pt;margin-top:22.7pt;width:487.55pt;height:12.7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" filled="f" stroked="f">
              <v:textbox style="mso-fit-shape-to-text:t" inset="0,0,0,0">
                <w:txbxContent>
                  <w:p w14:paraId="68A9C545" w14:textId="77777777" w:rsidR="00283843" w:rsidRPr="00B5048C" w:rsidRDefault="00283843" w:rsidP="00283843">
                    <w:pPr>
                      <w:pStyle w:val="Header"/>
                      <w:ind w:left="142"/>
                      <w:jc w:val="right"/>
                      <w:rPr>
                        <w:b w:val="0"/>
                        <w:bCs/>
                        <w:color w:val="auto"/>
                      </w:rPr>
                    </w:pPr>
                    <w:r>
                      <w:rPr>
                        <w:b w:val="0"/>
                        <w:bCs/>
                        <w:color w:val="auto"/>
                      </w:rPr>
                      <w:t>Helping people thrive</w:t>
                    </w:r>
                  </w:p>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6E36" w14:textId="77777777" w:rsidR="00EB7F12" w:rsidRDefault="00A531BE" w:rsidP="00A531BE">
    <w:pPr>
      <w:pStyle w:val="HeaderAddress"/>
    </w:pPr>
    <w:r>
      <w:rPr>
        <w:noProof/>
      </w:rPr>
      <mc:AlternateContent>
        <mc:Choice Requires="wps">
          <w:drawing>
            <wp:anchor distT="45720" distB="45720" distL="114300" distR="114300" simplePos="0" relativeHeight="251699200" behindDoc="0" locked="0" layoutInCell="1" allowOverlap="1" wp14:anchorId="537FB8BE" wp14:editId="65DF28FD">
              <wp:simplePos x="0" y="0"/>
              <wp:positionH relativeFrom="margin">
                <wp:align>right</wp:align>
              </wp:positionH>
              <wp:positionV relativeFrom="paragraph">
                <wp:posOffset>246380</wp:posOffset>
              </wp:positionV>
              <wp:extent cx="1260000" cy="1404620"/>
              <wp:effectExtent l="0" t="0" r="0" b="114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404620"/>
                      </a:xfrm>
                      <a:prstGeom prst="rect">
                        <a:avLst/>
                      </a:prstGeom>
                      <a:noFill/>
                      <a:ln w="9525">
                        <a:noFill/>
                        <a:miter lim="800000"/>
                        <a:headEnd/>
                        <a:tailEnd/>
                      </a:ln>
                    </wps:spPr>
                    <wps:txbx>
                      <w:txbxContent>
                        <w:p w14:paraId="43C56705" w14:textId="77777777" w:rsidR="00A531BE" w:rsidRDefault="00A531BE" w:rsidP="00A531BE">
                          <w:pPr>
                            <w:pStyle w:val="HeaderAddress"/>
                          </w:pPr>
                          <w:r>
                            <w:t>1300 6</w:t>
                          </w:r>
                          <w:r w:rsidR="007A3DF3">
                            <w:t>8</w:t>
                          </w:r>
                          <w:r>
                            <w:t>8 825</w:t>
                          </w:r>
                        </w:p>
                        <w:p w14:paraId="070DFEAA" w14:textId="77777777" w:rsidR="00A531BE" w:rsidRDefault="00A531BE" w:rsidP="00A531BE">
                          <w:pPr>
                            <w:pStyle w:val="HeaderAddress"/>
                          </w:pPr>
                          <w:r>
                            <w:t>info@themutual.com.au</w:t>
                          </w:r>
                        </w:p>
                        <w:p w14:paraId="3EEF7D0D" w14:textId="77777777" w:rsidR="00A531BE" w:rsidRDefault="00A531BE" w:rsidP="00A531BE">
                          <w:pPr>
                            <w:pStyle w:val="HeaderAddress"/>
                          </w:pPr>
                          <w:r>
                            <w:t>themutual.com.au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FB8BE" id="_x0000_t202" coordsize="21600,21600" o:spt="202" path="m,l,21600r21600,l21600,xe">
              <v:stroke joinstyle="miter"/>
              <v:path gradientshapeok="t" o:connecttype="rect"/>
            </v:shapetype>
            <v:shape id="_x0000_s1028" type="#_x0000_t202" style="position:absolute;left:0;text-align:left;margin-left:48pt;margin-top:19.4pt;width:99.2pt;height:110.6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" filled="f" stroked="f">
              <v:textbox style="mso-fit-shape-to-text:t" inset="0,0,0,0">
                <w:txbxContent>
                  <w:p w14:paraId="43C56705" w14:textId="77777777" w:rsidR="00A531BE" w:rsidRDefault="00A531BE" w:rsidP="00A531BE">
                    <w:pPr>
                      <w:pStyle w:val="HeaderAddress"/>
                    </w:pPr>
                    <w:r>
                      <w:t>1300 6</w:t>
                    </w:r>
                    <w:r w:rsidR="007A3DF3">
                      <w:t>8</w:t>
                    </w:r>
                    <w:r>
                      <w:t>8 825</w:t>
                    </w:r>
                  </w:p>
                  <w:p w14:paraId="070DFEAA" w14:textId="77777777" w:rsidR="00A531BE" w:rsidRDefault="00A531BE" w:rsidP="00A531BE">
                    <w:pPr>
                      <w:pStyle w:val="HeaderAddress"/>
                    </w:pPr>
                    <w:r>
                      <w:t>info@themutual.com.au</w:t>
                    </w:r>
                  </w:p>
                  <w:p w14:paraId="3EEF7D0D" w14:textId="77777777" w:rsidR="00A531BE" w:rsidRDefault="00A531BE" w:rsidP="00A531BE">
                    <w:pPr>
                      <w:pStyle w:val="HeaderAddress"/>
                    </w:pPr>
                    <w:r>
                      <w:t>themutual.com.au</w:t>
                    </w:r>
                  </w:p>
                </w:txbxContent>
              </v:textbox>
              <w10:wrap type="topAndBottom" anchorx="margin"/>
            </v:shape>
          </w:pict>
        </mc:Fallback>
      </mc:AlternateContent>
    </w:r>
    <w:r w:rsidR="00EB7F12">
      <w:rPr>
        <w:noProof/>
        <w:lang w:eastAsia="en-AU"/>
      </w:rPr>
      <w:drawing>
        <wp:anchor distT="0" distB="504190" distL="114300" distR="114300" simplePos="0" relativeHeight="251691008" behindDoc="0" locked="1" layoutInCell="1" allowOverlap="1" wp14:anchorId="3D345531" wp14:editId="1BB50621">
          <wp:simplePos x="0" y="0"/>
          <wp:positionH relativeFrom="margin">
            <wp:align>left</wp:align>
          </wp:positionH>
          <wp:positionV relativeFrom="page">
            <wp:posOffset>511810</wp:posOffset>
          </wp:positionV>
          <wp:extent cx="2271600" cy="763200"/>
          <wp:effectExtent l="0" t="0" r="0" b="0"/>
          <wp:wrapTopAndBottom/>
          <wp:docPr id="1812648459"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48459" name="Graphic 1812648459"/>
                  <pic:cNvPicPr/>
                </pic:nvPicPr>
                <pic:blipFill rotWithShape="1">
                  <a:blip r:embed="rId1">
                    <a:extLst>
                      <a:ext uri="{96DAC541-7B7A-43D3-8B79-37D633B846F1}">
                        <asvg:svgBlip xmlns:asvg="http://schemas.microsoft.com/office/drawing/2016/SVG/main" r:embed="rId2"/>
                      </a:ext>
                    </a:extLst>
                  </a:blip>
                  <a:srcRect l="2312" t="10403" r="4823" b="7383"/>
                  <a:stretch/>
                </pic:blipFill>
                <pic:spPr bwMode="auto">
                  <a:xfrm>
                    <a:off x="0" y="0"/>
                    <a:ext cx="2271600" cy="76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7CA5"/>
    <w:multiLevelType w:val="multilevel"/>
    <w:tmpl w:val="F1D8772C"/>
    <w:lvl w:ilvl="0">
      <w:start w:val="1"/>
      <w:numFmt w:val="decimal"/>
      <w:pStyle w:val="ParagraphListlvl1"/>
      <w:lvlText w:val="%1."/>
      <w:lvlJc w:val="left"/>
      <w:pPr>
        <w:ind w:left="284" w:hanging="284"/>
      </w:pPr>
      <w:rPr>
        <w:rFonts w:hint="default"/>
      </w:rPr>
    </w:lvl>
    <w:lvl w:ilvl="1">
      <w:start w:val="1"/>
      <w:numFmt w:val="decimal"/>
      <w:pStyle w:val="ParagraphListlvl2"/>
      <w:lvlText w:val="%1.%2."/>
      <w:lvlJc w:val="left"/>
      <w:pPr>
        <w:ind w:left="709" w:hanging="425"/>
      </w:pPr>
      <w:rPr>
        <w:rFonts w:hint="default"/>
      </w:rPr>
    </w:lvl>
    <w:lvl w:ilvl="2">
      <w:start w:val="1"/>
      <w:numFmt w:val="decimal"/>
      <w:pStyle w:val="ParagraphListlvl3"/>
      <w:lvlText w:val="%1.%2.%3."/>
      <w:lvlJc w:val="left"/>
      <w:pPr>
        <w:ind w:left="1276" w:hanging="567"/>
      </w:pPr>
      <w:rPr>
        <w:rFonts w:hint="default"/>
      </w:rPr>
    </w:lvl>
    <w:lvl w:ilvl="3">
      <w:start w:val="1"/>
      <w:numFmt w:val="decimal"/>
      <w:pStyle w:val="ParagraphListlvl4"/>
      <w:lvlText w:val="%1.%2.%3.%4."/>
      <w:lvlJc w:val="left"/>
      <w:pPr>
        <w:ind w:left="1985"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7C0BA1"/>
    <w:multiLevelType w:val="multilevel"/>
    <w:tmpl w:val="7F6861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F70EF"/>
    <w:multiLevelType w:val="multilevel"/>
    <w:tmpl w:val="B1E8B94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AAB3EDC"/>
    <w:multiLevelType w:val="multilevel"/>
    <w:tmpl w:val="9ED01A38"/>
    <w:lvl w:ilvl="0">
      <w:start w:val="1"/>
      <w:numFmt w:val="lowerLetter"/>
      <w:pStyle w:val="NoteSourceList1"/>
      <w:lvlText w:val="%1."/>
      <w:lvlJc w:val="left"/>
      <w:pPr>
        <w:ind w:left="284" w:hanging="284"/>
      </w:pPr>
      <w:rPr>
        <w:rFonts w:hint="default"/>
      </w:rPr>
    </w:lvl>
    <w:lvl w:ilvl="1">
      <w:start w:val="1"/>
      <w:numFmt w:val="decimal"/>
      <w:pStyle w:val="NoteSourceList2"/>
      <w:lvlText w:val="%2."/>
      <w:lvlJc w:val="left"/>
      <w:pPr>
        <w:ind w:left="284" w:hanging="284"/>
      </w:pPr>
      <w:rPr>
        <w:rFonts w:hint="default"/>
      </w:rPr>
    </w:lvl>
    <w:lvl w:ilvl="2">
      <w:start w:val="1"/>
      <w:numFmt w:val="bullet"/>
      <w:pStyle w:val="NoteSourceList3"/>
      <w:lvlText w:val="–"/>
      <w:lvlJc w:val="left"/>
      <w:pPr>
        <w:ind w:left="284" w:hanging="284"/>
      </w:pPr>
      <w:rPr>
        <w:rFonts w:ascii="Verdana" w:hAnsi="Verdana"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146B14"/>
    <w:multiLevelType w:val="multilevel"/>
    <w:tmpl w:val="2B305EE4"/>
    <w:lvl w:ilvl="0">
      <w:start w:val="1"/>
      <w:numFmt w:val="none"/>
      <w:pStyle w:val="Source"/>
      <w:lvlText w:val="Source:"/>
      <w:lvlJc w:val="left"/>
      <w:pPr>
        <w:tabs>
          <w:tab w:val="num" w:pos="1287"/>
        </w:tabs>
        <w:ind w:left="851" w:hanging="851"/>
      </w:pPr>
      <w:rPr>
        <w:rFonts w:hint="default"/>
      </w:rPr>
    </w:lvl>
    <w:lvl w:ilvl="1">
      <w:start w:val="1"/>
      <w:numFmt w:val="none"/>
      <w:pStyle w:val="Note"/>
      <w:lvlText w:val="Note:"/>
      <w:lvlJc w:val="left"/>
      <w:pPr>
        <w:ind w:left="851" w:hanging="851"/>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203729C"/>
    <w:multiLevelType w:val="multilevel"/>
    <w:tmpl w:val="BBECDB66"/>
    <w:lvl w:ilvl="0">
      <w:start w:val="1"/>
      <w:numFmt w:val="bullet"/>
      <w:pStyle w:val="TableBulletlvl1"/>
      <w:lvlText w:val="•"/>
      <w:lvlJc w:val="left"/>
      <w:pPr>
        <w:ind w:left="227" w:hanging="227"/>
      </w:pPr>
      <w:rPr>
        <w:rFonts w:ascii="Times New Roman" w:hAnsi="Times New Roman" w:cs="Times New Roman" w:hint="default"/>
        <w:color w:val="5A5A5A" w:themeColor="text2"/>
      </w:rPr>
    </w:lvl>
    <w:lvl w:ilvl="1">
      <w:start w:val="1"/>
      <w:numFmt w:val="bullet"/>
      <w:pStyle w:val="TableBulletlvl2"/>
      <w:lvlText w:val="–"/>
      <w:lvlJc w:val="left"/>
      <w:pPr>
        <w:ind w:left="454" w:hanging="227"/>
      </w:pPr>
      <w:rPr>
        <w:rFonts w:ascii="Tenorite" w:hAnsi="Tenorite" w:hint="default"/>
        <w:color w:val="5A5A5A" w:themeColor="text2"/>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6" w15:restartNumberingAfterBreak="0">
    <w:nsid w:val="237C7C97"/>
    <w:multiLevelType w:val="multilevel"/>
    <w:tmpl w:val="B6C063F0"/>
    <w:lvl w:ilvl="0">
      <w:start w:val="1"/>
      <w:numFmt w:val="bullet"/>
      <w:pStyle w:val="BulletLvl1"/>
      <w:lvlText w:val=""/>
      <w:lvlJc w:val="left"/>
      <w:pPr>
        <w:ind w:left="454" w:hanging="454"/>
      </w:pPr>
      <w:rPr>
        <w:rFonts w:ascii="Symbol" w:hAnsi="Symbol" w:hint="default"/>
      </w:rPr>
    </w:lvl>
    <w:lvl w:ilvl="1">
      <w:start w:val="1"/>
      <w:numFmt w:val="bullet"/>
      <w:lvlText w:val="o"/>
      <w:lvlJc w:val="left"/>
      <w:pPr>
        <w:ind w:left="907" w:hanging="45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830ED9"/>
    <w:multiLevelType w:val="multilevel"/>
    <w:tmpl w:val="5B30BA9E"/>
    <w:lvl w:ilvl="0">
      <w:start w:val="1"/>
      <w:numFmt w:val="decimal"/>
      <w:lvlText w:val="%1"/>
      <w:lvlJc w:val="left"/>
      <w:pPr>
        <w:ind w:left="709" w:hanging="709"/>
      </w:pPr>
      <w:rPr>
        <w:rFonts w:asciiTheme="majorHAnsi" w:hAnsiTheme="majorHAnsi" w:hint="default"/>
        <w:b/>
        <w:i w:val="0"/>
      </w:rPr>
    </w:lvl>
    <w:lvl w:ilvl="1">
      <w:start w:val="1"/>
      <w:numFmt w:val="decimal"/>
      <w:lvlText w:val="%1.%2"/>
      <w:lvlJc w:val="left"/>
      <w:pPr>
        <w:ind w:left="709" w:hanging="709"/>
      </w:pPr>
      <w:rPr>
        <w:rFonts w:asciiTheme="majorHAnsi" w:hAnsiTheme="majorHAnsi" w:hint="default"/>
        <w:b/>
        <w:i w:val="0"/>
      </w:rPr>
    </w:lvl>
    <w:lvl w:ilvl="2">
      <w:start w:val="1"/>
      <w:numFmt w:val="decimal"/>
      <w:lvlText w:val="%1.%2.%3"/>
      <w:lvlJc w:val="left"/>
      <w:pPr>
        <w:ind w:left="709" w:hanging="709"/>
      </w:pPr>
      <w:rPr>
        <w:rFonts w:asciiTheme="majorHAnsi" w:hAnsiTheme="majorHAnsi"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32683D"/>
    <w:multiLevelType w:val="multilevel"/>
    <w:tmpl w:val="4F1A1C90"/>
    <w:lvl w:ilvl="0">
      <w:start w:val="1"/>
      <w:numFmt w:val="bullet"/>
      <w:pStyle w:val="ListBulletlvl1"/>
      <w:lvlText w:val=""/>
      <w:lvlJc w:val="left"/>
      <w:pPr>
        <w:ind w:left="284" w:hanging="284"/>
      </w:pPr>
      <w:rPr>
        <w:rFonts w:ascii="Wingdings" w:hAnsi="Wingdings" w:hint="default"/>
        <w:color w:val="E32525" w:themeColor="accent1"/>
      </w:rPr>
    </w:lvl>
    <w:lvl w:ilvl="1">
      <w:start w:val="1"/>
      <w:numFmt w:val="bullet"/>
      <w:pStyle w:val="ListBulletlvl2"/>
      <w:lvlText w:val="–"/>
      <w:lvlJc w:val="left"/>
      <w:pPr>
        <w:ind w:left="568" w:hanging="284"/>
      </w:pPr>
      <w:rPr>
        <w:rFonts w:ascii="Calibri" w:hAnsi="Calibri" w:hint="default"/>
        <w:color w:val="E32525" w:themeColor="accent1"/>
      </w:rPr>
    </w:lvl>
    <w:lvl w:ilvl="2">
      <w:start w:val="1"/>
      <w:numFmt w:val="bullet"/>
      <w:pStyle w:val="ListBulletlvl3"/>
      <w:lvlText w:val=""/>
      <w:lvlJc w:val="left"/>
      <w:pPr>
        <w:ind w:left="852" w:hanging="284"/>
      </w:pPr>
      <w:rPr>
        <w:rFonts w:ascii="Wingdings" w:hAnsi="Wingdings" w:hint="default"/>
        <w:color w:val="E32525" w:themeColor="accent1"/>
      </w:rPr>
    </w:lvl>
    <w:lvl w:ilvl="3">
      <w:start w:val="1"/>
      <w:numFmt w:val="bullet"/>
      <w:lvlText w:val=""/>
      <w:lvlJc w:val="left"/>
      <w:pPr>
        <w:tabs>
          <w:tab w:val="num" w:pos="1703"/>
        </w:tabs>
        <w:ind w:left="1136" w:hanging="284"/>
      </w:pPr>
      <w:rPr>
        <w:rFonts w:ascii="Symbol" w:hAnsi="Symbol" w:hint="default"/>
      </w:rPr>
    </w:lvl>
    <w:lvl w:ilvl="4">
      <w:start w:val="1"/>
      <w:numFmt w:val="bullet"/>
      <w:lvlText w:val="o"/>
      <w:lvlJc w:val="left"/>
      <w:pPr>
        <w:tabs>
          <w:tab w:val="num" w:pos="1987"/>
        </w:tabs>
        <w:ind w:left="1420" w:hanging="284"/>
      </w:pPr>
      <w:rPr>
        <w:rFonts w:ascii="Courier New" w:hAnsi="Courier New" w:cs="Courier New" w:hint="default"/>
      </w:rPr>
    </w:lvl>
    <w:lvl w:ilvl="5">
      <w:start w:val="1"/>
      <w:numFmt w:val="bullet"/>
      <w:lvlText w:val=""/>
      <w:lvlJc w:val="left"/>
      <w:pPr>
        <w:tabs>
          <w:tab w:val="num" w:pos="2271"/>
        </w:tabs>
        <w:ind w:left="1704" w:hanging="284"/>
      </w:pPr>
      <w:rPr>
        <w:rFonts w:ascii="Wingdings" w:hAnsi="Wingdings" w:hint="default"/>
      </w:rPr>
    </w:lvl>
    <w:lvl w:ilvl="6">
      <w:start w:val="1"/>
      <w:numFmt w:val="bullet"/>
      <w:lvlText w:val=""/>
      <w:lvlJc w:val="left"/>
      <w:pPr>
        <w:tabs>
          <w:tab w:val="num" w:pos="2555"/>
        </w:tabs>
        <w:ind w:left="1988" w:hanging="284"/>
      </w:pPr>
      <w:rPr>
        <w:rFonts w:ascii="Symbol" w:hAnsi="Symbol" w:hint="default"/>
      </w:rPr>
    </w:lvl>
    <w:lvl w:ilvl="7">
      <w:start w:val="1"/>
      <w:numFmt w:val="bullet"/>
      <w:lvlText w:val="o"/>
      <w:lvlJc w:val="left"/>
      <w:pPr>
        <w:tabs>
          <w:tab w:val="num" w:pos="2839"/>
        </w:tabs>
        <w:ind w:left="2272" w:hanging="284"/>
      </w:pPr>
      <w:rPr>
        <w:rFonts w:ascii="Courier New" w:hAnsi="Courier New" w:cs="Courier New" w:hint="default"/>
      </w:rPr>
    </w:lvl>
    <w:lvl w:ilvl="8">
      <w:start w:val="1"/>
      <w:numFmt w:val="bullet"/>
      <w:lvlText w:val=""/>
      <w:lvlJc w:val="left"/>
      <w:pPr>
        <w:tabs>
          <w:tab w:val="num" w:pos="3123"/>
        </w:tabs>
        <w:ind w:left="2556" w:hanging="284"/>
      </w:pPr>
      <w:rPr>
        <w:rFonts w:ascii="Wingdings" w:hAnsi="Wingdings" w:hint="default"/>
      </w:rPr>
    </w:lvl>
  </w:abstractNum>
  <w:abstractNum w:abstractNumId="9" w15:restartNumberingAfterBreak="0">
    <w:nsid w:val="2BC565DC"/>
    <w:multiLevelType w:val="multilevel"/>
    <w:tmpl w:val="7F963D28"/>
    <w:lvl w:ilvl="0">
      <w:start w:val="1"/>
      <w:numFmt w:val="decimal"/>
      <w:lvlText w:val="%1."/>
      <w:lvlJc w:val="left"/>
      <w:pPr>
        <w:ind w:left="709" w:hanging="709"/>
      </w:pPr>
      <w:rPr>
        <w:rFonts w:asciiTheme="minorHAnsi" w:hAnsiTheme="minorHAnsi" w:hint="default"/>
        <w:sz w:val="20"/>
        <w:szCs w:val="20"/>
      </w:rPr>
    </w:lvl>
    <w:lvl w:ilvl="1">
      <w:start w:val="1"/>
      <w:numFmt w:val="lowerLetter"/>
      <w:lvlText w:val="(%2)"/>
      <w:lvlJc w:val="left"/>
      <w:pPr>
        <w:ind w:left="1134" w:hanging="425"/>
      </w:pPr>
      <w:rPr>
        <w:rFonts w:hint="default"/>
      </w:rPr>
    </w:lvl>
    <w:lvl w:ilvl="2">
      <w:start w:val="1"/>
      <w:numFmt w:val="decimal"/>
      <w:lvlText w:val="(%3)"/>
      <w:lvlJc w:val="left"/>
      <w:pPr>
        <w:ind w:left="1134" w:hanging="425"/>
      </w:pPr>
      <w:rPr>
        <w:rFonts w:hint="default"/>
      </w:rPr>
    </w:lvl>
    <w:lvl w:ilvl="3">
      <w:start w:val="1"/>
      <w:numFmt w:val="lowerLetter"/>
      <w:lvlText w:val="(%4)"/>
      <w:lvlJc w:val="left"/>
      <w:pPr>
        <w:ind w:left="1559" w:hanging="425"/>
      </w:pPr>
      <w:rPr>
        <w:rFonts w:hint="default"/>
      </w:rPr>
    </w:lvl>
    <w:lvl w:ilvl="4">
      <w:start w:val="1"/>
      <w:numFmt w:val="lowerRoman"/>
      <w:lvlText w:val="(%5)"/>
      <w:lvlJc w:val="left"/>
      <w:pPr>
        <w:ind w:left="1559" w:hanging="425"/>
      </w:pPr>
      <w:rPr>
        <w:rFonts w:hint="default"/>
      </w:rPr>
    </w:lvl>
    <w:lvl w:ilvl="5">
      <w:start w:val="1"/>
      <w:numFmt w:val="lowerRoman"/>
      <w:lvlText w:val="(%6)"/>
      <w:lvlJc w:val="left"/>
      <w:pPr>
        <w:tabs>
          <w:tab w:val="num" w:pos="2880"/>
        </w:tabs>
        <w:ind w:left="4320" w:hanging="720"/>
      </w:pPr>
      <w:rPr>
        <w:rFonts w:hint="default"/>
      </w:rPr>
    </w:lvl>
    <w:lvl w:ilvl="6">
      <w:start w:val="1"/>
      <w:numFmt w:val="decimal"/>
      <w:lvlText w:val="%7."/>
      <w:lvlJc w:val="left"/>
      <w:pPr>
        <w:tabs>
          <w:tab w:val="num" w:pos="3240"/>
        </w:tabs>
        <w:ind w:left="5040" w:hanging="720"/>
      </w:pPr>
      <w:rPr>
        <w:rFonts w:hint="default"/>
      </w:rPr>
    </w:lvl>
    <w:lvl w:ilvl="7">
      <w:start w:val="1"/>
      <w:numFmt w:val="lowerLetter"/>
      <w:lvlText w:val="%8."/>
      <w:lvlJc w:val="left"/>
      <w:pPr>
        <w:tabs>
          <w:tab w:val="num" w:pos="3600"/>
        </w:tabs>
        <w:ind w:left="5760" w:hanging="720"/>
      </w:pPr>
      <w:rPr>
        <w:rFonts w:hint="default"/>
      </w:rPr>
    </w:lvl>
    <w:lvl w:ilvl="8">
      <w:start w:val="1"/>
      <w:numFmt w:val="lowerRoman"/>
      <w:lvlText w:val="%9."/>
      <w:lvlJc w:val="left"/>
      <w:pPr>
        <w:tabs>
          <w:tab w:val="num" w:pos="3960"/>
        </w:tabs>
        <w:ind w:left="6480" w:hanging="720"/>
      </w:pPr>
      <w:rPr>
        <w:rFonts w:hint="default"/>
      </w:rPr>
    </w:lvl>
  </w:abstractNum>
  <w:abstractNum w:abstractNumId="10" w15:restartNumberingAfterBreak="0">
    <w:nsid w:val="2D1C581B"/>
    <w:multiLevelType w:val="multilevel"/>
    <w:tmpl w:val="FD8A20E6"/>
    <w:lvl w:ilvl="0">
      <w:start w:val="1"/>
      <w:numFmt w:val="lowerLetter"/>
      <w:pStyle w:val="ListAlphalvl1"/>
      <w:lvlText w:val="%1."/>
      <w:lvlJc w:val="left"/>
      <w:pPr>
        <w:ind w:left="284" w:hanging="284"/>
      </w:pPr>
      <w:rPr>
        <w:rFonts w:hint="default"/>
        <w:color w:val="000000" w:themeColor="text1"/>
      </w:rPr>
    </w:lvl>
    <w:lvl w:ilvl="1">
      <w:start w:val="1"/>
      <w:numFmt w:val="decimal"/>
      <w:pStyle w:val="ListAlphalvl2"/>
      <w:lvlText w:val="%2."/>
      <w:lvlJc w:val="left"/>
      <w:pPr>
        <w:ind w:left="568" w:hanging="284"/>
      </w:pPr>
      <w:rPr>
        <w:rFonts w:hint="default"/>
        <w:color w:val="000000" w:themeColor="text1"/>
      </w:rPr>
    </w:lvl>
    <w:lvl w:ilvl="2">
      <w:start w:val="1"/>
      <w:numFmt w:val="lowerRoman"/>
      <w:pStyle w:val="ListAlphalvl3"/>
      <w:lvlText w:val="%3."/>
      <w:lvlJc w:val="left"/>
      <w:pPr>
        <w:ind w:left="852" w:hanging="284"/>
      </w:pPr>
      <w:rPr>
        <w:rFonts w:hint="default"/>
        <w:color w:val="000000" w:themeColor="text1"/>
      </w:rPr>
    </w:lvl>
    <w:lvl w:ilvl="3">
      <w:start w:val="1"/>
      <w:numFmt w:val="decimal"/>
      <w:lvlText w:val="(%4)"/>
      <w:lvlJc w:val="left"/>
      <w:pPr>
        <w:tabs>
          <w:tab w:val="num" w:pos="1703"/>
        </w:tabs>
        <w:ind w:left="1136" w:hanging="284"/>
      </w:pPr>
      <w:rPr>
        <w:rFonts w:hint="default"/>
      </w:rPr>
    </w:lvl>
    <w:lvl w:ilvl="4">
      <w:start w:val="1"/>
      <w:numFmt w:val="lowerLetter"/>
      <w:lvlText w:val="(%5)"/>
      <w:lvlJc w:val="left"/>
      <w:pPr>
        <w:tabs>
          <w:tab w:val="num" w:pos="1987"/>
        </w:tabs>
        <w:ind w:left="1420" w:hanging="284"/>
      </w:pPr>
      <w:rPr>
        <w:rFonts w:hint="default"/>
      </w:rPr>
    </w:lvl>
    <w:lvl w:ilvl="5">
      <w:start w:val="1"/>
      <w:numFmt w:val="lowerRoman"/>
      <w:lvlText w:val="(%6)"/>
      <w:lvlJc w:val="left"/>
      <w:pPr>
        <w:tabs>
          <w:tab w:val="num" w:pos="2271"/>
        </w:tabs>
        <w:ind w:left="1704" w:hanging="284"/>
      </w:pPr>
      <w:rPr>
        <w:rFonts w:hint="default"/>
      </w:rPr>
    </w:lvl>
    <w:lvl w:ilvl="6">
      <w:start w:val="1"/>
      <w:numFmt w:val="decimal"/>
      <w:lvlText w:val="%7."/>
      <w:lvlJc w:val="left"/>
      <w:pPr>
        <w:tabs>
          <w:tab w:val="num" w:pos="2555"/>
        </w:tabs>
        <w:ind w:left="1988" w:hanging="284"/>
      </w:pPr>
      <w:rPr>
        <w:rFonts w:hint="default"/>
      </w:rPr>
    </w:lvl>
    <w:lvl w:ilvl="7">
      <w:start w:val="1"/>
      <w:numFmt w:val="lowerLetter"/>
      <w:lvlText w:val="%8."/>
      <w:lvlJc w:val="left"/>
      <w:pPr>
        <w:tabs>
          <w:tab w:val="num" w:pos="2839"/>
        </w:tabs>
        <w:ind w:left="2272" w:hanging="284"/>
      </w:pPr>
      <w:rPr>
        <w:rFonts w:hint="default"/>
      </w:rPr>
    </w:lvl>
    <w:lvl w:ilvl="8">
      <w:start w:val="1"/>
      <w:numFmt w:val="lowerRoman"/>
      <w:lvlText w:val="%9."/>
      <w:lvlJc w:val="left"/>
      <w:pPr>
        <w:tabs>
          <w:tab w:val="num" w:pos="3123"/>
        </w:tabs>
        <w:ind w:left="2556" w:hanging="284"/>
      </w:pPr>
      <w:rPr>
        <w:rFonts w:hint="default"/>
      </w:rPr>
    </w:lvl>
  </w:abstractNum>
  <w:abstractNum w:abstractNumId="11" w15:restartNumberingAfterBreak="0">
    <w:nsid w:val="4A305607"/>
    <w:multiLevelType w:val="multilevel"/>
    <w:tmpl w:val="3118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215E6"/>
    <w:multiLevelType w:val="multilevel"/>
    <w:tmpl w:val="BE149C08"/>
    <w:lvl w:ilvl="0">
      <w:start w:val="1"/>
      <w:numFmt w:val="decimal"/>
      <w:pStyle w:val="ListNumberlvl1"/>
      <w:lvlText w:val="%1."/>
      <w:lvlJc w:val="left"/>
      <w:pPr>
        <w:ind w:left="284" w:hanging="284"/>
      </w:pPr>
      <w:rPr>
        <w:rFonts w:asciiTheme="minorHAnsi" w:hAnsiTheme="minorHAnsi" w:hint="default"/>
        <w:b w:val="0"/>
        <w:bCs w:val="0"/>
        <w:color w:val="000000" w:themeColor="text1"/>
      </w:rPr>
    </w:lvl>
    <w:lvl w:ilvl="1">
      <w:start w:val="1"/>
      <w:numFmt w:val="lowerLetter"/>
      <w:pStyle w:val="ListNumberlvl2"/>
      <w:lvlText w:val="%2."/>
      <w:lvlJc w:val="left"/>
      <w:pPr>
        <w:ind w:left="568" w:hanging="284"/>
      </w:pPr>
      <w:rPr>
        <w:rFonts w:asciiTheme="minorHAnsi" w:hAnsiTheme="minorHAnsi" w:hint="default"/>
        <w:color w:val="000000" w:themeColor="text1"/>
      </w:rPr>
    </w:lvl>
    <w:lvl w:ilvl="2">
      <w:start w:val="1"/>
      <w:numFmt w:val="lowerRoman"/>
      <w:pStyle w:val="ListNumberlvl3"/>
      <w:lvlText w:val="%3."/>
      <w:lvlJc w:val="left"/>
      <w:pPr>
        <w:ind w:left="852" w:hanging="284"/>
      </w:pPr>
      <w:rPr>
        <w:rFonts w:asciiTheme="minorHAnsi" w:hAnsiTheme="minorHAnsi" w:hint="default"/>
        <w:color w:val="000000" w:themeColor="text1"/>
      </w:rPr>
    </w:lvl>
    <w:lvl w:ilvl="3">
      <w:start w:val="1"/>
      <w:numFmt w:val="none"/>
      <w:lvlText w:val=""/>
      <w:lvlJc w:val="left"/>
      <w:pPr>
        <w:tabs>
          <w:tab w:val="num" w:pos="1703"/>
        </w:tabs>
        <w:ind w:left="1136" w:hanging="284"/>
      </w:pPr>
      <w:rPr>
        <w:rFonts w:hint="default"/>
      </w:rPr>
    </w:lvl>
    <w:lvl w:ilvl="4">
      <w:start w:val="1"/>
      <w:numFmt w:val="none"/>
      <w:lvlText w:val=""/>
      <w:lvlJc w:val="left"/>
      <w:pPr>
        <w:tabs>
          <w:tab w:val="num" w:pos="1987"/>
        </w:tabs>
        <w:ind w:left="1420" w:hanging="284"/>
      </w:pPr>
      <w:rPr>
        <w:rFonts w:hint="default"/>
      </w:rPr>
    </w:lvl>
    <w:lvl w:ilvl="5">
      <w:start w:val="1"/>
      <w:numFmt w:val="none"/>
      <w:lvlText w:val=""/>
      <w:lvlJc w:val="left"/>
      <w:pPr>
        <w:tabs>
          <w:tab w:val="num" w:pos="2271"/>
        </w:tabs>
        <w:ind w:left="1704" w:hanging="284"/>
      </w:pPr>
      <w:rPr>
        <w:rFonts w:hint="default"/>
      </w:rPr>
    </w:lvl>
    <w:lvl w:ilvl="6">
      <w:start w:val="1"/>
      <w:numFmt w:val="none"/>
      <w:lvlText w:val=""/>
      <w:lvlJc w:val="left"/>
      <w:pPr>
        <w:tabs>
          <w:tab w:val="num" w:pos="2555"/>
        </w:tabs>
        <w:ind w:left="1988" w:hanging="284"/>
      </w:pPr>
      <w:rPr>
        <w:rFonts w:hint="default"/>
      </w:rPr>
    </w:lvl>
    <w:lvl w:ilvl="7">
      <w:start w:val="1"/>
      <w:numFmt w:val="none"/>
      <w:lvlText w:val=""/>
      <w:lvlJc w:val="left"/>
      <w:pPr>
        <w:tabs>
          <w:tab w:val="num" w:pos="2839"/>
        </w:tabs>
        <w:ind w:left="2272" w:hanging="284"/>
      </w:pPr>
      <w:rPr>
        <w:rFonts w:hint="default"/>
      </w:rPr>
    </w:lvl>
    <w:lvl w:ilvl="8">
      <w:start w:val="1"/>
      <w:numFmt w:val="none"/>
      <w:lvlText w:val=""/>
      <w:lvlJc w:val="left"/>
      <w:pPr>
        <w:tabs>
          <w:tab w:val="num" w:pos="3123"/>
        </w:tabs>
        <w:ind w:left="2556" w:hanging="284"/>
      </w:pPr>
      <w:rPr>
        <w:rFonts w:hint="default"/>
      </w:rPr>
    </w:lvl>
  </w:abstractNum>
  <w:abstractNum w:abstractNumId="13" w15:restartNumberingAfterBreak="0">
    <w:nsid w:val="59BB22E9"/>
    <w:multiLevelType w:val="multilevel"/>
    <w:tmpl w:val="0338F2BC"/>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5CC667A7"/>
    <w:multiLevelType w:val="multilevel"/>
    <w:tmpl w:val="D11A53C6"/>
    <w:lvl w:ilvl="0">
      <w:start w:val="1"/>
      <w:numFmt w:val="decimal"/>
      <w:pStyle w:val="TableNumberlvl1"/>
      <w:lvlText w:val="%1."/>
      <w:lvlJc w:val="left"/>
      <w:pPr>
        <w:ind w:left="227" w:hanging="227"/>
      </w:pPr>
      <w:rPr>
        <w:rFonts w:hint="default"/>
      </w:rPr>
    </w:lvl>
    <w:lvl w:ilvl="1">
      <w:start w:val="1"/>
      <w:numFmt w:val="lowerLetter"/>
      <w:pStyle w:val="TableNumberlvl2"/>
      <w:lvlText w:val="%2."/>
      <w:lvlJc w:val="left"/>
      <w:pPr>
        <w:ind w:left="454" w:hanging="227"/>
      </w:pPr>
      <w:rPr>
        <w:rFonts w:asciiTheme="minorHAnsi" w:hAnsiTheme="minorHAnsi" w:hint="default"/>
        <w:color w:val="5A5A5A" w:themeColor="text2"/>
      </w:rPr>
    </w:lvl>
    <w:lvl w:ilvl="2">
      <w:start w:val="1"/>
      <w:numFmt w:val="lowerRoman"/>
      <w:lvlText w:val="%3."/>
      <w:lvlJc w:val="left"/>
      <w:pPr>
        <w:ind w:left="681" w:hanging="227"/>
      </w:pPr>
      <w:rPr>
        <w:rFonts w:asciiTheme="minorHAnsi" w:hAnsiTheme="minorHAnsi" w:hint="default"/>
        <w:color w:val="E32525" w:themeColor="accent1"/>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5" w15:restartNumberingAfterBreak="0">
    <w:nsid w:val="66837F8F"/>
    <w:multiLevelType w:val="multilevel"/>
    <w:tmpl w:val="6BD08C7C"/>
    <w:lvl w:ilvl="0">
      <w:start w:val="1"/>
      <w:numFmt w:val="upperLetter"/>
      <w:pStyle w:val="AppendixHeading1"/>
      <w:lvlText w:val="Appendix %1:"/>
      <w:lvlJc w:val="left"/>
      <w:pPr>
        <w:ind w:left="2552" w:hanging="2552"/>
      </w:pPr>
      <w:rPr>
        <w:rFonts w:asciiTheme="majorHAnsi" w:hAnsiTheme="majorHAnsi" w:hint="default"/>
        <w:b/>
        <w:i w:val="0"/>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B736C3"/>
    <w:multiLevelType w:val="multilevel"/>
    <w:tmpl w:val="B70494A8"/>
    <w:lvl w:ilvl="0">
      <w:start w:val="1"/>
      <w:numFmt w:val="bullet"/>
      <w:pStyle w:val="ListTick"/>
      <w:lvlText w:val=""/>
      <w:lvlJc w:val="left"/>
      <w:pPr>
        <w:ind w:left="284" w:hanging="284"/>
      </w:pPr>
      <w:rPr>
        <w:rFonts w:ascii="Wingdings" w:hAnsi="Wingdings" w:hint="default"/>
        <w:color w:val="E32525" w:themeColor="accent1"/>
      </w:rPr>
    </w:lvl>
    <w:lvl w:ilvl="1">
      <w:start w:val="1"/>
      <w:numFmt w:val="bullet"/>
      <w:pStyle w:val="ListCross"/>
      <w:lvlText w:val=""/>
      <w:lvlJc w:val="left"/>
      <w:pPr>
        <w:ind w:left="284" w:hanging="284"/>
      </w:pPr>
      <w:rPr>
        <w:rFonts w:ascii="Wingdings" w:hAnsi="Wingdings" w:hint="default"/>
        <w:color w:val="E32525" w:themeColor="accen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B1B37A3"/>
    <w:multiLevelType w:val="multilevel"/>
    <w:tmpl w:val="4F1E97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5760506">
    <w:abstractNumId w:val="8"/>
  </w:num>
  <w:num w:numId="2" w16cid:durableId="1894199547">
    <w:abstractNumId w:val="12"/>
  </w:num>
  <w:num w:numId="3" w16cid:durableId="1360738138">
    <w:abstractNumId w:val="3"/>
  </w:num>
  <w:num w:numId="4" w16cid:durableId="911045316">
    <w:abstractNumId w:val="4"/>
  </w:num>
  <w:num w:numId="5" w16cid:durableId="310256955">
    <w:abstractNumId w:val="7"/>
  </w:num>
  <w:num w:numId="6" w16cid:durableId="254287815">
    <w:abstractNumId w:val="10"/>
  </w:num>
  <w:num w:numId="7" w16cid:durableId="859125079">
    <w:abstractNumId w:val="2"/>
  </w:num>
  <w:num w:numId="8" w16cid:durableId="565069337">
    <w:abstractNumId w:val="14"/>
  </w:num>
  <w:num w:numId="9" w16cid:durableId="1029988513">
    <w:abstractNumId w:val="4"/>
    <w:lvlOverride w:ilvl="0">
      <w:lvl w:ilvl="0">
        <w:start w:val="1"/>
        <w:numFmt w:val="none"/>
        <w:pStyle w:val="Source"/>
        <w:lvlText w:val="Source:"/>
        <w:lvlJc w:val="left"/>
        <w:pPr>
          <w:tabs>
            <w:tab w:val="num" w:pos="1287"/>
          </w:tabs>
          <w:ind w:left="851" w:hanging="851"/>
        </w:pPr>
        <w:rPr>
          <w:rFonts w:asciiTheme="minorHAnsi" w:hAnsiTheme="minorHAnsi" w:hint="default"/>
          <w:b w:val="0"/>
          <w:i w:val="0"/>
        </w:rPr>
      </w:lvl>
    </w:lvlOverride>
    <w:lvlOverride w:ilvl="1">
      <w:lvl w:ilvl="1">
        <w:start w:val="1"/>
        <w:numFmt w:val="none"/>
        <w:pStyle w:val="Note"/>
        <w:lvlText w:val="Note:"/>
        <w:lvlJc w:val="left"/>
        <w:pPr>
          <w:ind w:left="851" w:hanging="851"/>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0" w16cid:durableId="1891266958">
    <w:abstractNumId w:val="5"/>
    <w:lvlOverride w:ilvl="0">
      <w:lvl w:ilvl="0">
        <w:start w:val="1"/>
        <w:numFmt w:val="bullet"/>
        <w:pStyle w:val="TableBulletlvl1"/>
        <w:lvlText w:val="•"/>
        <w:lvlJc w:val="left"/>
        <w:pPr>
          <w:ind w:left="227" w:hanging="227"/>
        </w:pPr>
        <w:rPr>
          <w:rFonts w:ascii="Times New Roman" w:hAnsi="Times New Roman" w:cs="Times New Roman" w:hint="default"/>
          <w:color w:val="000000" w:themeColor="text1"/>
        </w:rPr>
      </w:lvl>
    </w:lvlOverride>
    <w:lvlOverride w:ilvl="1">
      <w:lvl w:ilvl="1">
        <w:start w:val="1"/>
        <w:numFmt w:val="bullet"/>
        <w:pStyle w:val="TableBulletlvl2"/>
        <w:lvlText w:val="–"/>
        <w:lvlJc w:val="left"/>
        <w:pPr>
          <w:ind w:left="454" w:hanging="227"/>
        </w:pPr>
        <w:rPr>
          <w:rFonts w:ascii="Tenorite" w:hAnsi="Tenorite" w:hint="default"/>
          <w:color w:val="000000" w:themeColor="tex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11" w16cid:durableId="209330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3426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0878408">
    <w:abstractNumId w:val="15"/>
  </w:num>
  <w:num w:numId="14" w16cid:durableId="228157390">
    <w:abstractNumId w:val="6"/>
  </w:num>
  <w:num w:numId="15" w16cid:durableId="532613249">
    <w:abstractNumId w:val="13"/>
  </w:num>
  <w:num w:numId="16" w16cid:durableId="1598826853">
    <w:abstractNumId w:val="17"/>
  </w:num>
  <w:num w:numId="17" w16cid:durableId="14485004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8827244">
    <w:abstractNumId w:val="5"/>
    <w:lvlOverride w:ilvl="0">
      <w:lvl w:ilvl="0">
        <w:start w:val="1"/>
        <w:numFmt w:val="bullet"/>
        <w:pStyle w:val="TableBulletlvl1"/>
        <w:lvlText w:val=""/>
        <w:lvlJc w:val="left"/>
        <w:pPr>
          <w:ind w:left="284" w:hanging="284"/>
        </w:pPr>
        <w:rPr>
          <w:rFonts w:ascii="Wingdings" w:hAnsi="Wingdings" w:hint="default"/>
          <w:color w:val="E32525" w:themeColor="accent1"/>
        </w:rPr>
      </w:lvl>
    </w:lvlOverride>
    <w:lvlOverride w:ilvl="1">
      <w:lvl w:ilvl="1">
        <w:start w:val="1"/>
        <w:numFmt w:val="bullet"/>
        <w:pStyle w:val="TableBulletlvl2"/>
        <w:lvlText w:val="−"/>
        <w:lvlJc w:val="left"/>
        <w:pPr>
          <w:ind w:left="567" w:hanging="283"/>
        </w:pPr>
        <w:rPr>
          <w:rFonts w:ascii="Calibri" w:hAnsi="Calibri" w:hint="default"/>
          <w:color w:val="E32525" w:themeColor="accen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19" w16cid:durableId="1133326552">
    <w:abstractNumId w:val="4"/>
    <w:lvlOverride w:ilvl="0">
      <w:lvl w:ilvl="0">
        <w:start w:val="1"/>
        <w:numFmt w:val="none"/>
        <w:pStyle w:val="Source"/>
        <w:lvlText w:val="Source:"/>
        <w:lvlJc w:val="left"/>
        <w:pPr>
          <w:tabs>
            <w:tab w:val="num" w:pos="1287"/>
          </w:tabs>
          <w:ind w:left="851" w:hanging="851"/>
        </w:pPr>
        <w:rPr>
          <w:rFonts w:asciiTheme="minorHAnsi" w:hAnsiTheme="minorHAnsi" w:hint="default"/>
          <w:b w:val="0"/>
          <w:i w:val="0"/>
        </w:rPr>
      </w:lvl>
    </w:lvlOverride>
    <w:lvlOverride w:ilvl="1">
      <w:lvl w:ilvl="1">
        <w:start w:val="1"/>
        <w:numFmt w:val="none"/>
        <w:pStyle w:val="Note"/>
        <w:lvlText w:val="Note:"/>
        <w:lvlJc w:val="left"/>
        <w:pPr>
          <w:ind w:left="851" w:hanging="851"/>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0" w16cid:durableId="54210051">
    <w:abstractNumId w:val="9"/>
  </w:num>
  <w:num w:numId="21" w16cid:durableId="825053161">
    <w:abstractNumId w:val="5"/>
    <w:lvlOverride w:ilvl="0">
      <w:lvl w:ilvl="0">
        <w:start w:val="1"/>
        <w:numFmt w:val="bullet"/>
        <w:pStyle w:val="TableBulletlvl1"/>
        <w:lvlText w:val=""/>
        <w:lvlJc w:val="left"/>
        <w:pPr>
          <w:ind w:left="227" w:hanging="227"/>
        </w:pPr>
        <w:rPr>
          <w:rFonts w:ascii="Wingdings" w:hAnsi="Wingdings" w:hint="default"/>
          <w:color w:val="5A5A5A" w:themeColor="text2"/>
        </w:rPr>
      </w:lvl>
    </w:lvlOverride>
    <w:lvlOverride w:ilvl="1">
      <w:lvl w:ilvl="1">
        <w:start w:val="1"/>
        <w:numFmt w:val="bullet"/>
        <w:pStyle w:val="TableBulletlvl2"/>
        <w:lvlText w:val="−"/>
        <w:lvlJc w:val="left"/>
        <w:pPr>
          <w:ind w:left="454" w:hanging="227"/>
        </w:pPr>
        <w:rPr>
          <w:rFonts w:ascii="Calibri" w:hAnsi="Calibri" w:hint="default"/>
          <w:color w:val="E32525" w:themeColor="accen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22" w16cid:durableId="604844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7843177">
    <w:abstractNumId w:val="5"/>
    <w:lvlOverride w:ilvl="0">
      <w:lvl w:ilvl="0">
        <w:start w:val="1"/>
        <w:numFmt w:val="bullet"/>
        <w:pStyle w:val="TableBulletlvl1"/>
        <w:lvlText w:val=""/>
        <w:lvlJc w:val="left"/>
        <w:pPr>
          <w:ind w:left="284" w:hanging="284"/>
        </w:pPr>
        <w:rPr>
          <w:rFonts w:ascii="Wingdings" w:hAnsi="Wingdings" w:hint="default"/>
          <w:color w:val="5A5A5A" w:themeColor="text2"/>
        </w:rPr>
      </w:lvl>
    </w:lvlOverride>
    <w:lvlOverride w:ilvl="1">
      <w:lvl w:ilvl="1">
        <w:start w:val="1"/>
        <w:numFmt w:val="bullet"/>
        <w:pStyle w:val="TableBulletlvl2"/>
        <w:lvlText w:val="−"/>
        <w:lvlJc w:val="left"/>
        <w:pPr>
          <w:ind w:left="567" w:hanging="283"/>
        </w:pPr>
        <w:rPr>
          <w:rFonts w:ascii="Calibri" w:hAnsi="Calibri" w:hint="default"/>
          <w:color w:val="E32525" w:themeColor="accen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24" w16cid:durableId="20605460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437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4134069">
    <w:abstractNumId w:val="5"/>
  </w:num>
  <w:num w:numId="27" w16cid:durableId="649601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7525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7328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3164688">
    <w:abstractNumId w:val="2"/>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851" w:hanging="851"/>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873032848">
    <w:abstractNumId w:val="0"/>
  </w:num>
  <w:num w:numId="32" w16cid:durableId="969743981">
    <w:abstractNumId w:val="16"/>
  </w:num>
  <w:num w:numId="33" w16cid:durableId="1759446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5719616">
    <w:abstractNumId w:val="1"/>
  </w:num>
  <w:num w:numId="35" w16cid:durableId="1631323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63"/>
    <w:rsid w:val="000005B3"/>
    <w:rsid w:val="0000336F"/>
    <w:rsid w:val="00004FF1"/>
    <w:rsid w:val="00014623"/>
    <w:rsid w:val="00014A8D"/>
    <w:rsid w:val="000153CE"/>
    <w:rsid w:val="00016312"/>
    <w:rsid w:val="00016DF6"/>
    <w:rsid w:val="0001721F"/>
    <w:rsid w:val="0002285A"/>
    <w:rsid w:val="00024655"/>
    <w:rsid w:val="00033C34"/>
    <w:rsid w:val="00034272"/>
    <w:rsid w:val="000360D8"/>
    <w:rsid w:val="00055970"/>
    <w:rsid w:val="00056A1A"/>
    <w:rsid w:val="00060D67"/>
    <w:rsid w:val="00062F2F"/>
    <w:rsid w:val="000664E6"/>
    <w:rsid w:val="00070ABE"/>
    <w:rsid w:val="00072BBA"/>
    <w:rsid w:val="00075B15"/>
    <w:rsid w:val="00075FE9"/>
    <w:rsid w:val="00081D5E"/>
    <w:rsid w:val="00082C2D"/>
    <w:rsid w:val="00084466"/>
    <w:rsid w:val="00085D17"/>
    <w:rsid w:val="00087712"/>
    <w:rsid w:val="0009011C"/>
    <w:rsid w:val="000906EB"/>
    <w:rsid w:val="00091DFD"/>
    <w:rsid w:val="00093B45"/>
    <w:rsid w:val="000957D5"/>
    <w:rsid w:val="000A0AB5"/>
    <w:rsid w:val="000A3786"/>
    <w:rsid w:val="000A5ABD"/>
    <w:rsid w:val="000A5B98"/>
    <w:rsid w:val="000A6684"/>
    <w:rsid w:val="000B1955"/>
    <w:rsid w:val="000B3523"/>
    <w:rsid w:val="000B431F"/>
    <w:rsid w:val="000B789A"/>
    <w:rsid w:val="000C2466"/>
    <w:rsid w:val="000C5D64"/>
    <w:rsid w:val="000C5E64"/>
    <w:rsid w:val="000C6DFA"/>
    <w:rsid w:val="000D0F1B"/>
    <w:rsid w:val="000D3C7B"/>
    <w:rsid w:val="000D642F"/>
    <w:rsid w:val="000D7E4C"/>
    <w:rsid w:val="000E0FC2"/>
    <w:rsid w:val="000E24D9"/>
    <w:rsid w:val="000E710E"/>
    <w:rsid w:val="000E72D7"/>
    <w:rsid w:val="000F0E6F"/>
    <w:rsid w:val="000F588B"/>
    <w:rsid w:val="000F677A"/>
    <w:rsid w:val="000F6DE9"/>
    <w:rsid w:val="00103FAE"/>
    <w:rsid w:val="00106CF1"/>
    <w:rsid w:val="00111B6F"/>
    <w:rsid w:val="00114966"/>
    <w:rsid w:val="00121576"/>
    <w:rsid w:val="0012403D"/>
    <w:rsid w:val="00132A7E"/>
    <w:rsid w:val="00134FBC"/>
    <w:rsid w:val="001355D6"/>
    <w:rsid w:val="00136800"/>
    <w:rsid w:val="00136F0A"/>
    <w:rsid w:val="001431C9"/>
    <w:rsid w:val="00144870"/>
    <w:rsid w:val="001469FE"/>
    <w:rsid w:val="00146DEB"/>
    <w:rsid w:val="00146EE9"/>
    <w:rsid w:val="001608AE"/>
    <w:rsid w:val="001617B1"/>
    <w:rsid w:val="00163E84"/>
    <w:rsid w:val="00164E67"/>
    <w:rsid w:val="001652E7"/>
    <w:rsid w:val="00165E4E"/>
    <w:rsid w:val="0016726A"/>
    <w:rsid w:val="00170449"/>
    <w:rsid w:val="00170466"/>
    <w:rsid w:val="001706E1"/>
    <w:rsid w:val="001740F0"/>
    <w:rsid w:val="00191C58"/>
    <w:rsid w:val="001A05EC"/>
    <w:rsid w:val="001A2F8D"/>
    <w:rsid w:val="001A3177"/>
    <w:rsid w:val="001B2025"/>
    <w:rsid w:val="001B3AAF"/>
    <w:rsid w:val="001B6186"/>
    <w:rsid w:val="001C1FD4"/>
    <w:rsid w:val="001D0365"/>
    <w:rsid w:val="001D156C"/>
    <w:rsid w:val="001D3250"/>
    <w:rsid w:val="001D3385"/>
    <w:rsid w:val="001D54DA"/>
    <w:rsid w:val="001D6BCC"/>
    <w:rsid w:val="001E0683"/>
    <w:rsid w:val="001E1571"/>
    <w:rsid w:val="001E2316"/>
    <w:rsid w:val="001E3CC2"/>
    <w:rsid w:val="001E6FA9"/>
    <w:rsid w:val="001E71EA"/>
    <w:rsid w:val="001F415B"/>
    <w:rsid w:val="00201D27"/>
    <w:rsid w:val="00203695"/>
    <w:rsid w:val="002064A6"/>
    <w:rsid w:val="00211D79"/>
    <w:rsid w:val="0021244E"/>
    <w:rsid w:val="0021294F"/>
    <w:rsid w:val="00214B49"/>
    <w:rsid w:val="00217587"/>
    <w:rsid w:val="0022563E"/>
    <w:rsid w:val="00226C54"/>
    <w:rsid w:val="00232148"/>
    <w:rsid w:val="00242A94"/>
    <w:rsid w:val="002442FD"/>
    <w:rsid w:val="0024465E"/>
    <w:rsid w:val="00245A68"/>
    <w:rsid w:val="002462DC"/>
    <w:rsid w:val="002466AC"/>
    <w:rsid w:val="002473DF"/>
    <w:rsid w:val="00252144"/>
    <w:rsid w:val="002546D6"/>
    <w:rsid w:val="00260085"/>
    <w:rsid w:val="00261715"/>
    <w:rsid w:val="00262A1C"/>
    <w:rsid w:val="00264E4E"/>
    <w:rsid w:val="00266BAC"/>
    <w:rsid w:val="002756AC"/>
    <w:rsid w:val="00283745"/>
    <w:rsid w:val="00283843"/>
    <w:rsid w:val="00286437"/>
    <w:rsid w:val="00286FED"/>
    <w:rsid w:val="0029256F"/>
    <w:rsid w:val="0029412D"/>
    <w:rsid w:val="00297E16"/>
    <w:rsid w:val="002A1775"/>
    <w:rsid w:val="002A1A63"/>
    <w:rsid w:val="002A2D55"/>
    <w:rsid w:val="002A48FE"/>
    <w:rsid w:val="002B558B"/>
    <w:rsid w:val="002B6FAB"/>
    <w:rsid w:val="002C303D"/>
    <w:rsid w:val="002C75C0"/>
    <w:rsid w:val="002D0AD4"/>
    <w:rsid w:val="002D10BB"/>
    <w:rsid w:val="002D2915"/>
    <w:rsid w:val="002D2C7D"/>
    <w:rsid w:val="002D66F0"/>
    <w:rsid w:val="002D7199"/>
    <w:rsid w:val="002D74D6"/>
    <w:rsid w:val="002D77F4"/>
    <w:rsid w:val="002E0EFB"/>
    <w:rsid w:val="002E0EFC"/>
    <w:rsid w:val="002E4AD4"/>
    <w:rsid w:val="002E6DDB"/>
    <w:rsid w:val="002E75A9"/>
    <w:rsid w:val="002E7E7F"/>
    <w:rsid w:val="002F2836"/>
    <w:rsid w:val="002F38CA"/>
    <w:rsid w:val="00302D05"/>
    <w:rsid w:val="00305709"/>
    <w:rsid w:val="003128A0"/>
    <w:rsid w:val="00316126"/>
    <w:rsid w:val="003224DD"/>
    <w:rsid w:val="00322A5A"/>
    <w:rsid w:val="00324060"/>
    <w:rsid w:val="00326C41"/>
    <w:rsid w:val="00327DDB"/>
    <w:rsid w:val="00330719"/>
    <w:rsid w:val="00330BD8"/>
    <w:rsid w:val="00335DA4"/>
    <w:rsid w:val="003366BB"/>
    <w:rsid w:val="00337901"/>
    <w:rsid w:val="00337CB5"/>
    <w:rsid w:val="003442DB"/>
    <w:rsid w:val="00346014"/>
    <w:rsid w:val="00351A59"/>
    <w:rsid w:val="0035311B"/>
    <w:rsid w:val="00353D34"/>
    <w:rsid w:val="00354361"/>
    <w:rsid w:val="0035439F"/>
    <w:rsid w:val="00365FEA"/>
    <w:rsid w:val="00366EB7"/>
    <w:rsid w:val="003716CA"/>
    <w:rsid w:val="003764FA"/>
    <w:rsid w:val="003777EF"/>
    <w:rsid w:val="00397DCF"/>
    <w:rsid w:val="003A1B16"/>
    <w:rsid w:val="003A492D"/>
    <w:rsid w:val="003B1B1B"/>
    <w:rsid w:val="003B34DB"/>
    <w:rsid w:val="003B7133"/>
    <w:rsid w:val="003B7EB5"/>
    <w:rsid w:val="003C341B"/>
    <w:rsid w:val="003C542E"/>
    <w:rsid w:val="003C5541"/>
    <w:rsid w:val="003C7CBA"/>
    <w:rsid w:val="003D02EC"/>
    <w:rsid w:val="003D156F"/>
    <w:rsid w:val="003D71B4"/>
    <w:rsid w:val="003E19B0"/>
    <w:rsid w:val="003E491E"/>
    <w:rsid w:val="003F02D7"/>
    <w:rsid w:val="003F32E1"/>
    <w:rsid w:val="003F36A8"/>
    <w:rsid w:val="003F3DF6"/>
    <w:rsid w:val="003F6BCB"/>
    <w:rsid w:val="003F708B"/>
    <w:rsid w:val="004054D3"/>
    <w:rsid w:val="00405FC9"/>
    <w:rsid w:val="00407ED0"/>
    <w:rsid w:val="00410855"/>
    <w:rsid w:val="0042288B"/>
    <w:rsid w:val="00424D64"/>
    <w:rsid w:val="0042509A"/>
    <w:rsid w:val="00432C21"/>
    <w:rsid w:val="00435F95"/>
    <w:rsid w:val="00440836"/>
    <w:rsid w:val="00441B8C"/>
    <w:rsid w:val="0044290A"/>
    <w:rsid w:val="00443E5E"/>
    <w:rsid w:val="004476D9"/>
    <w:rsid w:val="004553A6"/>
    <w:rsid w:val="0045723B"/>
    <w:rsid w:val="00462089"/>
    <w:rsid w:val="004667A1"/>
    <w:rsid w:val="00473641"/>
    <w:rsid w:val="00480EDA"/>
    <w:rsid w:val="0048150A"/>
    <w:rsid w:val="00481E98"/>
    <w:rsid w:val="00483737"/>
    <w:rsid w:val="00484D6D"/>
    <w:rsid w:val="00493FF8"/>
    <w:rsid w:val="00495266"/>
    <w:rsid w:val="004A08C0"/>
    <w:rsid w:val="004A09DF"/>
    <w:rsid w:val="004A1DFC"/>
    <w:rsid w:val="004A23CE"/>
    <w:rsid w:val="004A2ECA"/>
    <w:rsid w:val="004A5EA6"/>
    <w:rsid w:val="004A7C1D"/>
    <w:rsid w:val="004B06C1"/>
    <w:rsid w:val="004B284A"/>
    <w:rsid w:val="004B34E3"/>
    <w:rsid w:val="004B3C28"/>
    <w:rsid w:val="004B4061"/>
    <w:rsid w:val="004C3E16"/>
    <w:rsid w:val="004C5C7A"/>
    <w:rsid w:val="004D27D5"/>
    <w:rsid w:val="004D35F6"/>
    <w:rsid w:val="004D3695"/>
    <w:rsid w:val="004D398C"/>
    <w:rsid w:val="004E2969"/>
    <w:rsid w:val="004E3E4D"/>
    <w:rsid w:val="004E76BC"/>
    <w:rsid w:val="004F02B3"/>
    <w:rsid w:val="004F0BCD"/>
    <w:rsid w:val="004F113C"/>
    <w:rsid w:val="004F139C"/>
    <w:rsid w:val="004F1A2E"/>
    <w:rsid w:val="004F5A49"/>
    <w:rsid w:val="004F5D12"/>
    <w:rsid w:val="004F629F"/>
    <w:rsid w:val="004F6F99"/>
    <w:rsid w:val="004F7841"/>
    <w:rsid w:val="0050284D"/>
    <w:rsid w:val="0050286F"/>
    <w:rsid w:val="00504412"/>
    <w:rsid w:val="005060BC"/>
    <w:rsid w:val="005075D5"/>
    <w:rsid w:val="00510DB8"/>
    <w:rsid w:val="00513417"/>
    <w:rsid w:val="0051355F"/>
    <w:rsid w:val="005138EE"/>
    <w:rsid w:val="005159A2"/>
    <w:rsid w:val="00515BC0"/>
    <w:rsid w:val="00515D89"/>
    <w:rsid w:val="0051686D"/>
    <w:rsid w:val="00517E00"/>
    <w:rsid w:val="00520958"/>
    <w:rsid w:val="00521A7B"/>
    <w:rsid w:val="005262B4"/>
    <w:rsid w:val="00527EDB"/>
    <w:rsid w:val="00530D7D"/>
    <w:rsid w:val="00534293"/>
    <w:rsid w:val="0053429F"/>
    <w:rsid w:val="005345AC"/>
    <w:rsid w:val="005351E1"/>
    <w:rsid w:val="00535D5D"/>
    <w:rsid w:val="00537163"/>
    <w:rsid w:val="00542896"/>
    <w:rsid w:val="00545C25"/>
    <w:rsid w:val="00545E0E"/>
    <w:rsid w:val="0054700E"/>
    <w:rsid w:val="0055162E"/>
    <w:rsid w:val="005526CD"/>
    <w:rsid w:val="00553414"/>
    <w:rsid w:val="005535CF"/>
    <w:rsid w:val="00555014"/>
    <w:rsid w:val="005572BC"/>
    <w:rsid w:val="005604F9"/>
    <w:rsid w:val="00563228"/>
    <w:rsid w:val="005632E6"/>
    <w:rsid w:val="005662B4"/>
    <w:rsid w:val="00566F1E"/>
    <w:rsid w:val="00572145"/>
    <w:rsid w:val="005736D1"/>
    <w:rsid w:val="00575C3E"/>
    <w:rsid w:val="0057727E"/>
    <w:rsid w:val="0058489D"/>
    <w:rsid w:val="005855A2"/>
    <w:rsid w:val="00590428"/>
    <w:rsid w:val="005906E8"/>
    <w:rsid w:val="00590B4B"/>
    <w:rsid w:val="00591F61"/>
    <w:rsid w:val="00592DAE"/>
    <w:rsid w:val="005A135D"/>
    <w:rsid w:val="005A1808"/>
    <w:rsid w:val="005A1869"/>
    <w:rsid w:val="005A34A4"/>
    <w:rsid w:val="005A6E0A"/>
    <w:rsid w:val="005B1D32"/>
    <w:rsid w:val="005B769E"/>
    <w:rsid w:val="005C0872"/>
    <w:rsid w:val="005C4018"/>
    <w:rsid w:val="005C5AB0"/>
    <w:rsid w:val="005D2F16"/>
    <w:rsid w:val="005D3E80"/>
    <w:rsid w:val="005D4F62"/>
    <w:rsid w:val="005E2819"/>
    <w:rsid w:val="005E5A1B"/>
    <w:rsid w:val="005E5B0C"/>
    <w:rsid w:val="005E69EB"/>
    <w:rsid w:val="005E770F"/>
    <w:rsid w:val="005E7C28"/>
    <w:rsid w:val="005F0052"/>
    <w:rsid w:val="005F3AF1"/>
    <w:rsid w:val="00604424"/>
    <w:rsid w:val="006069B5"/>
    <w:rsid w:val="0061121D"/>
    <w:rsid w:val="0061379D"/>
    <w:rsid w:val="006165AE"/>
    <w:rsid w:val="006218CB"/>
    <w:rsid w:val="0062344F"/>
    <w:rsid w:val="00623D54"/>
    <w:rsid w:val="006241A5"/>
    <w:rsid w:val="006245DF"/>
    <w:rsid w:val="00631D47"/>
    <w:rsid w:val="00631E5D"/>
    <w:rsid w:val="006345D1"/>
    <w:rsid w:val="006370E0"/>
    <w:rsid w:val="00641C08"/>
    <w:rsid w:val="00650178"/>
    <w:rsid w:val="00652AA4"/>
    <w:rsid w:val="00655310"/>
    <w:rsid w:val="00662227"/>
    <w:rsid w:val="00667D30"/>
    <w:rsid w:val="006716A2"/>
    <w:rsid w:val="00673F9D"/>
    <w:rsid w:val="00675655"/>
    <w:rsid w:val="00676C4C"/>
    <w:rsid w:val="00680C88"/>
    <w:rsid w:val="00680EF5"/>
    <w:rsid w:val="006810CC"/>
    <w:rsid w:val="00684150"/>
    <w:rsid w:val="00693C18"/>
    <w:rsid w:val="00694110"/>
    <w:rsid w:val="0069505F"/>
    <w:rsid w:val="00695064"/>
    <w:rsid w:val="006A4A86"/>
    <w:rsid w:val="006B260B"/>
    <w:rsid w:val="006B415F"/>
    <w:rsid w:val="006B5716"/>
    <w:rsid w:val="006B58ED"/>
    <w:rsid w:val="006C1577"/>
    <w:rsid w:val="006C1E14"/>
    <w:rsid w:val="006C58EB"/>
    <w:rsid w:val="006C61AB"/>
    <w:rsid w:val="006C7E85"/>
    <w:rsid w:val="006D3933"/>
    <w:rsid w:val="006E12C7"/>
    <w:rsid w:val="006E26D7"/>
    <w:rsid w:val="006E2D32"/>
    <w:rsid w:val="006E2EB4"/>
    <w:rsid w:val="006E4D6B"/>
    <w:rsid w:val="006F1218"/>
    <w:rsid w:val="006F53AF"/>
    <w:rsid w:val="006F59B2"/>
    <w:rsid w:val="00701CE8"/>
    <w:rsid w:val="007022DC"/>
    <w:rsid w:val="0070578F"/>
    <w:rsid w:val="00707A67"/>
    <w:rsid w:val="00711A25"/>
    <w:rsid w:val="00713C97"/>
    <w:rsid w:val="007155EB"/>
    <w:rsid w:val="00716EDF"/>
    <w:rsid w:val="007211C4"/>
    <w:rsid w:val="00726F2F"/>
    <w:rsid w:val="0072772E"/>
    <w:rsid w:val="00730B59"/>
    <w:rsid w:val="00730D56"/>
    <w:rsid w:val="007311CC"/>
    <w:rsid w:val="00732975"/>
    <w:rsid w:val="00733ABD"/>
    <w:rsid w:val="00733EE1"/>
    <w:rsid w:val="007356F7"/>
    <w:rsid w:val="0073773B"/>
    <w:rsid w:val="007414BF"/>
    <w:rsid w:val="0074241F"/>
    <w:rsid w:val="00742A08"/>
    <w:rsid w:val="00745A08"/>
    <w:rsid w:val="00745C7E"/>
    <w:rsid w:val="00746F54"/>
    <w:rsid w:val="00747B9F"/>
    <w:rsid w:val="00750EC2"/>
    <w:rsid w:val="007549E7"/>
    <w:rsid w:val="00756DE6"/>
    <w:rsid w:val="00761130"/>
    <w:rsid w:val="007623A3"/>
    <w:rsid w:val="007642B8"/>
    <w:rsid w:val="00764605"/>
    <w:rsid w:val="00765CAD"/>
    <w:rsid w:val="00766B98"/>
    <w:rsid w:val="007676C0"/>
    <w:rsid w:val="007736EA"/>
    <w:rsid w:val="00775E8B"/>
    <w:rsid w:val="00780146"/>
    <w:rsid w:val="00782771"/>
    <w:rsid w:val="007842FB"/>
    <w:rsid w:val="00784626"/>
    <w:rsid w:val="007849F2"/>
    <w:rsid w:val="007857D6"/>
    <w:rsid w:val="00786300"/>
    <w:rsid w:val="007878C3"/>
    <w:rsid w:val="00787DDA"/>
    <w:rsid w:val="00792864"/>
    <w:rsid w:val="00792898"/>
    <w:rsid w:val="00796373"/>
    <w:rsid w:val="007A347B"/>
    <w:rsid w:val="007A3817"/>
    <w:rsid w:val="007A3DF3"/>
    <w:rsid w:val="007A3FCC"/>
    <w:rsid w:val="007B076F"/>
    <w:rsid w:val="007B1CA2"/>
    <w:rsid w:val="007C2D20"/>
    <w:rsid w:val="007C3645"/>
    <w:rsid w:val="007C402A"/>
    <w:rsid w:val="007C4101"/>
    <w:rsid w:val="007C65E2"/>
    <w:rsid w:val="007D205A"/>
    <w:rsid w:val="007D20AB"/>
    <w:rsid w:val="007E0E17"/>
    <w:rsid w:val="007E530A"/>
    <w:rsid w:val="007E6D39"/>
    <w:rsid w:val="007F1985"/>
    <w:rsid w:val="007F1B1F"/>
    <w:rsid w:val="007F3872"/>
    <w:rsid w:val="008017EE"/>
    <w:rsid w:val="00801DD8"/>
    <w:rsid w:val="00802714"/>
    <w:rsid w:val="00803338"/>
    <w:rsid w:val="00804508"/>
    <w:rsid w:val="00814E4C"/>
    <w:rsid w:val="00825046"/>
    <w:rsid w:val="00826010"/>
    <w:rsid w:val="00826EF2"/>
    <w:rsid w:val="008277F4"/>
    <w:rsid w:val="00833889"/>
    <w:rsid w:val="00835339"/>
    <w:rsid w:val="00843552"/>
    <w:rsid w:val="008436AB"/>
    <w:rsid w:val="00846A43"/>
    <w:rsid w:val="00847C27"/>
    <w:rsid w:val="0085074D"/>
    <w:rsid w:val="00851207"/>
    <w:rsid w:val="00851584"/>
    <w:rsid w:val="00854259"/>
    <w:rsid w:val="008613BF"/>
    <w:rsid w:val="008626C0"/>
    <w:rsid w:val="00862740"/>
    <w:rsid w:val="008641F9"/>
    <w:rsid w:val="00865491"/>
    <w:rsid w:val="00866F8A"/>
    <w:rsid w:val="00876B8D"/>
    <w:rsid w:val="0089159E"/>
    <w:rsid w:val="00894B41"/>
    <w:rsid w:val="00895775"/>
    <w:rsid w:val="00895B4E"/>
    <w:rsid w:val="00896EA3"/>
    <w:rsid w:val="008A1B93"/>
    <w:rsid w:val="008A3781"/>
    <w:rsid w:val="008A4C2C"/>
    <w:rsid w:val="008A7197"/>
    <w:rsid w:val="008A7875"/>
    <w:rsid w:val="008B0BAD"/>
    <w:rsid w:val="008B0EEE"/>
    <w:rsid w:val="008B5782"/>
    <w:rsid w:val="008B592C"/>
    <w:rsid w:val="008C153F"/>
    <w:rsid w:val="008C4D0E"/>
    <w:rsid w:val="008C721B"/>
    <w:rsid w:val="008C78E1"/>
    <w:rsid w:val="008D0ED9"/>
    <w:rsid w:val="008D5649"/>
    <w:rsid w:val="008D7C92"/>
    <w:rsid w:val="008E0C83"/>
    <w:rsid w:val="008E18FD"/>
    <w:rsid w:val="008E3AB8"/>
    <w:rsid w:val="008E4F7A"/>
    <w:rsid w:val="008F066F"/>
    <w:rsid w:val="008F4357"/>
    <w:rsid w:val="008F717C"/>
    <w:rsid w:val="008F7FE4"/>
    <w:rsid w:val="00902045"/>
    <w:rsid w:val="00907290"/>
    <w:rsid w:val="00907B9D"/>
    <w:rsid w:val="00907E54"/>
    <w:rsid w:val="009116A6"/>
    <w:rsid w:val="009146BB"/>
    <w:rsid w:val="009160C5"/>
    <w:rsid w:val="00920188"/>
    <w:rsid w:val="00921A48"/>
    <w:rsid w:val="00923A43"/>
    <w:rsid w:val="00923D73"/>
    <w:rsid w:val="009314A7"/>
    <w:rsid w:val="009361C9"/>
    <w:rsid w:val="009363B8"/>
    <w:rsid w:val="00936C54"/>
    <w:rsid w:val="00940763"/>
    <w:rsid w:val="00945288"/>
    <w:rsid w:val="00945B00"/>
    <w:rsid w:val="009467C1"/>
    <w:rsid w:val="00947140"/>
    <w:rsid w:val="00951B79"/>
    <w:rsid w:val="00952243"/>
    <w:rsid w:val="00957665"/>
    <w:rsid w:val="00971232"/>
    <w:rsid w:val="00975866"/>
    <w:rsid w:val="00983501"/>
    <w:rsid w:val="0098599B"/>
    <w:rsid w:val="009876CF"/>
    <w:rsid w:val="0099403E"/>
    <w:rsid w:val="009B0BB4"/>
    <w:rsid w:val="009B2006"/>
    <w:rsid w:val="009B2882"/>
    <w:rsid w:val="009C0E30"/>
    <w:rsid w:val="009C2555"/>
    <w:rsid w:val="009C4B4C"/>
    <w:rsid w:val="009C7D3D"/>
    <w:rsid w:val="009C7ED0"/>
    <w:rsid w:val="009D6E54"/>
    <w:rsid w:val="009E3A90"/>
    <w:rsid w:val="009E4C6B"/>
    <w:rsid w:val="009E6F7D"/>
    <w:rsid w:val="009E7D87"/>
    <w:rsid w:val="009F1762"/>
    <w:rsid w:val="009F4C34"/>
    <w:rsid w:val="00A031C5"/>
    <w:rsid w:val="00A10B04"/>
    <w:rsid w:val="00A12362"/>
    <w:rsid w:val="00A16573"/>
    <w:rsid w:val="00A20E77"/>
    <w:rsid w:val="00A21FA6"/>
    <w:rsid w:val="00A22451"/>
    <w:rsid w:val="00A23E4D"/>
    <w:rsid w:val="00A310AE"/>
    <w:rsid w:val="00A33A8B"/>
    <w:rsid w:val="00A34063"/>
    <w:rsid w:val="00A350C0"/>
    <w:rsid w:val="00A3628D"/>
    <w:rsid w:val="00A402EE"/>
    <w:rsid w:val="00A42031"/>
    <w:rsid w:val="00A4214E"/>
    <w:rsid w:val="00A45543"/>
    <w:rsid w:val="00A4594E"/>
    <w:rsid w:val="00A46D49"/>
    <w:rsid w:val="00A531BE"/>
    <w:rsid w:val="00A54467"/>
    <w:rsid w:val="00A5619C"/>
    <w:rsid w:val="00A56793"/>
    <w:rsid w:val="00A5763A"/>
    <w:rsid w:val="00A57A06"/>
    <w:rsid w:val="00A66AB0"/>
    <w:rsid w:val="00A704BA"/>
    <w:rsid w:val="00A72004"/>
    <w:rsid w:val="00A72CA2"/>
    <w:rsid w:val="00A73AC5"/>
    <w:rsid w:val="00A769FA"/>
    <w:rsid w:val="00A80865"/>
    <w:rsid w:val="00A850C5"/>
    <w:rsid w:val="00A85A55"/>
    <w:rsid w:val="00A85BB5"/>
    <w:rsid w:val="00A85C73"/>
    <w:rsid w:val="00A87B28"/>
    <w:rsid w:val="00A87DE8"/>
    <w:rsid w:val="00A915A1"/>
    <w:rsid w:val="00A93C53"/>
    <w:rsid w:val="00AA1CAB"/>
    <w:rsid w:val="00AA2897"/>
    <w:rsid w:val="00AA79C0"/>
    <w:rsid w:val="00AA7AC8"/>
    <w:rsid w:val="00AB1AF3"/>
    <w:rsid w:val="00AB1BD8"/>
    <w:rsid w:val="00AB3D92"/>
    <w:rsid w:val="00AB7382"/>
    <w:rsid w:val="00AB76AD"/>
    <w:rsid w:val="00AC1894"/>
    <w:rsid w:val="00AD247E"/>
    <w:rsid w:val="00AD57AC"/>
    <w:rsid w:val="00AE137C"/>
    <w:rsid w:val="00AE3B43"/>
    <w:rsid w:val="00AE43FA"/>
    <w:rsid w:val="00AE708F"/>
    <w:rsid w:val="00AF2108"/>
    <w:rsid w:val="00AF4D9E"/>
    <w:rsid w:val="00AF6ACC"/>
    <w:rsid w:val="00AF74CA"/>
    <w:rsid w:val="00B01A26"/>
    <w:rsid w:val="00B034BC"/>
    <w:rsid w:val="00B03B15"/>
    <w:rsid w:val="00B04CAE"/>
    <w:rsid w:val="00B133CF"/>
    <w:rsid w:val="00B1388D"/>
    <w:rsid w:val="00B178F5"/>
    <w:rsid w:val="00B21481"/>
    <w:rsid w:val="00B24279"/>
    <w:rsid w:val="00B27831"/>
    <w:rsid w:val="00B27FFE"/>
    <w:rsid w:val="00B34699"/>
    <w:rsid w:val="00B34F2D"/>
    <w:rsid w:val="00B34FB9"/>
    <w:rsid w:val="00B350A2"/>
    <w:rsid w:val="00B35B8A"/>
    <w:rsid w:val="00B374E8"/>
    <w:rsid w:val="00B379B8"/>
    <w:rsid w:val="00B438C1"/>
    <w:rsid w:val="00B44272"/>
    <w:rsid w:val="00B463A4"/>
    <w:rsid w:val="00B5048C"/>
    <w:rsid w:val="00B50B0C"/>
    <w:rsid w:val="00B5164F"/>
    <w:rsid w:val="00B52256"/>
    <w:rsid w:val="00B5387D"/>
    <w:rsid w:val="00B545A2"/>
    <w:rsid w:val="00B54F91"/>
    <w:rsid w:val="00B55AE3"/>
    <w:rsid w:val="00B6418B"/>
    <w:rsid w:val="00B64DA4"/>
    <w:rsid w:val="00B722D0"/>
    <w:rsid w:val="00B75BEA"/>
    <w:rsid w:val="00B84639"/>
    <w:rsid w:val="00B953FC"/>
    <w:rsid w:val="00B96920"/>
    <w:rsid w:val="00BA171E"/>
    <w:rsid w:val="00BA1CD7"/>
    <w:rsid w:val="00BA4815"/>
    <w:rsid w:val="00BA7788"/>
    <w:rsid w:val="00BB0863"/>
    <w:rsid w:val="00BB1111"/>
    <w:rsid w:val="00BB2513"/>
    <w:rsid w:val="00BB355F"/>
    <w:rsid w:val="00BB6EFB"/>
    <w:rsid w:val="00BB7182"/>
    <w:rsid w:val="00BC5003"/>
    <w:rsid w:val="00BC6281"/>
    <w:rsid w:val="00BD4077"/>
    <w:rsid w:val="00BD4928"/>
    <w:rsid w:val="00BD5C6B"/>
    <w:rsid w:val="00BD71A2"/>
    <w:rsid w:val="00BE6095"/>
    <w:rsid w:val="00BE6CEE"/>
    <w:rsid w:val="00BF417C"/>
    <w:rsid w:val="00BF7956"/>
    <w:rsid w:val="00C020A7"/>
    <w:rsid w:val="00C026E0"/>
    <w:rsid w:val="00C0529A"/>
    <w:rsid w:val="00C05667"/>
    <w:rsid w:val="00C105EB"/>
    <w:rsid w:val="00C11115"/>
    <w:rsid w:val="00C11BF4"/>
    <w:rsid w:val="00C14F7A"/>
    <w:rsid w:val="00C1689F"/>
    <w:rsid w:val="00C16D85"/>
    <w:rsid w:val="00C21352"/>
    <w:rsid w:val="00C30E5B"/>
    <w:rsid w:val="00C31FDA"/>
    <w:rsid w:val="00C3413E"/>
    <w:rsid w:val="00C3482F"/>
    <w:rsid w:val="00C35B7A"/>
    <w:rsid w:val="00C40446"/>
    <w:rsid w:val="00C41183"/>
    <w:rsid w:val="00C42063"/>
    <w:rsid w:val="00C53AEF"/>
    <w:rsid w:val="00C53E64"/>
    <w:rsid w:val="00C54839"/>
    <w:rsid w:val="00C614CC"/>
    <w:rsid w:val="00C63CA3"/>
    <w:rsid w:val="00C7446F"/>
    <w:rsid w:val="00C745EF"/>
    <w:rsid w:val="00C7631C"/>
    <w:rsid w:val="00C77CA8"/>
    <w:rsid w:val="00C8620B"/>
    <w:rsid w:val="00C86B68"/>
    <w:rsid w:val="00C92274"/>
    <w:rsid w:val="00C93A6C"/>
    <w:rsid w:val="00C93FE6"/>
    <w:rsid w:val="00C9461B"/>
    <w:rsid w:val="00C956CB"/>
    <w:rsid w:val="00C96DF9"/>
    <w:rsid w:val="00CA0BFB"/>
    <w:rsid w:val="00CA158B"/>
    <w:rsid w:val="00CA1B19"/>
    <w:rsid w:val="00CA2BD1"/>
    <w:rsid w:val="00CB0747"/>
    <w:rsid w:val="00CB3A5B"/>
    <w:rsid w:val="00CB46E9"/>
    <w:rsid w:val="00CB5A90"/>
    <w:rsid w:val="00CB5B57"/>
    <w:rsid w:val="00CC1640"/>
    <w:rsid w:val="00CC5A5F"/>
    <w:rsid w:val="00CC5BFB"/>
    <w:rsid w:val="00CC5ECA"/>
    <w:rsid w:val="00CD03A2"/>
    <w:rsid w:val="00CD12A8"/>
    <w:rsid w:val="00CD1310"/>
    <w:rsid w:val="00CD1A12"/>
    <w:rsid w:val="00CD3F41"/>
    <w:rsid w:val="00CD4A73"/>
    <w:rsid w:val="00CD70A9"/>
    <w:rsid w:val="00CE0900"/>
    <w:rsid w:val="00CE22E7"/>
    <w:rsid w:val="00CE7143"/>
    <w:rsid w:val="00CF0EA5"/>
    <w:rsid w:val="00CF1352"/>
    <w:rsid w:val="00D11388"/>
    <w:rsid w:val="00D15B23"/>
    <w:rsid w:val="00D17651"/>
    <w:rsid w:val="00D22C86"/>
    <w:rsid w:val="00D23C6E"/>
    <w:rsid w:val="00D27806"/>
    <w:rsid w:val="00D32CF9"/>
    <w:rsid w:val="00D33DAC"/>
    <w:rsid w:val="00D4156A"/>
    <w:rsid w:val="00D43718"/>
    <w:rsid w:val="00D437EB"/>
    <w:rsid w:val="00D45653"/>
    <w:rsid w:val="00D4756A"/>
    <w:rsid w:val="00D50C7E"/>
    <w:rsid w:val="00D50F01"/>
    <w:rsid w:val="00D5387D"/>
    <w:rsid w:val="00D53D81"/>
    <w:rsid w:val="00D546FC"/>
    <w:rsid w:val="00D548D3"/>
    <w:rsid w:val="00D5640C"/>
    <w:rsid w:val="00D56993"/>
    <w:rsid w:val="00D73DEA"/>
    <w:rsid w:val="00D74D8D"/>
    <w:rsid w:val="00D75EF6"/>
    <w:rsid w:val="00D77A2C"/>
    <w:rsid w:val="00D81E82"/>
    <w:rsid w:val="00D833D3"/>
    <w:rsid w:val="00D840A0"/>
    <w:rsid w:val="00D85A71"/>
    <w:rsid w:val="00D867D1"/>
    <w:rsid w:val="00D87533"/>
    <w:rsid w:val="00D908A0"/>
    <w:rsid w:val="00D9285C"/>
    <w:rsid w:val="00D92A83"/>
    <w:rsid w:val="00D9795A"/>
    <w:rsid w:val="00DA130A"/>
    <w:rsid w:val="00DA386A"/>
    <w:rsid w:val="00DA4D01"/>
    <w:rsid w:val="00DA646D"/>
    <w:rsid w:val="00DB0FD0"/>
    <w:rsid w:val="00DB2644"/>
    <w:rsid w:val="00DB2FD2"/>
    <w:rsid w:val="00DB590B"/>
    <w:rsid w:val="00DB7622"/>
    <w:rsid w:val="00DC682E"/>
    <w:rsid w:val="00DC6930"/>
    <w:rsid w:val="00DD0AB2"/>
    <w:rsid w:val="00DD4508"/>
    <w:rsid w:val="00DD4C02"/>
    <w:rsid w:val="00DD6CFD"/>
    <w:rsid w:val="00DE4465"/>
    <w:rsid w:val="00DE69C3"/>
    <w:rsid w:val="00DE6EDA"/>
    <w:rsid w:val="00DF0E1A"/>
    <w:rsid w:val="00DF6ED0"/>
    <w:rsid w:val="00DF7DFD"/>
    <w:rsid w:val="00E032E5"/>
    <w:rsid w:val="00E05D84"/>
    <w:rsid w:val="00E101C0"/>
    <w:rsid w:val="00E102C9"/>
    <w:rsid w:val="00E12BEA"/>
    <w:rsid w:val="00E15D74"/>
    <w:rsid w:val="00E20313"/>
    <w:rsid w:val="00E23070"/>
    <w:rsid w:val="00E24C8F"/>
    <w:rsid w:val="00E26137"/>
    <w:rsid w:val="00E31152"/>
    <w:rsid w:val="00E329B3"/>
    <w:rsid w:val="00E36FFA"/>
    <w:rsid w:val="00E37D4C"/>
    <w:rsid w:val="00E43201"/>
    <w:rsid w:val="00E439E2"/>
    <w:rsid w:val="00E44C80"/>
    <w:rsid w:val="00E51B2F"/>
    <w:rsid w:val="00E52198"/>
    <w:rsid w:val="00E529C3"/>
    <w:rsid w:val="00E53034"/>
    <w:rsid w:val="00E53116"/>
    <w:rsid w:val="00E5358B"/>
    <w:rsid w:val="00E54921"/>
    <w:rsid w:val="00E5558E"/>
    <w:rsid w:val="00E61220"/>
    <w:rsid w:val="00E6144B"/>
    <w:rsid w:val="00E718E1"/>
    <w:rsid w:val="00E85E2E"/>
    <w:rsid w:val="00E87AA2"/>
    <w:rsid w:val="00E927B3"/>
    <w:rsid w:val="00E967B6"/>
    <w:rsid w:val="00EA0D8D"/>
    <w:rsid w:val="00EA1AB9"/>
    <w:rsid w:val="00EA1EB5"/>
    <w:rsid w:val="00EA4055"/>
    <w:rsid w:val="00EB6378"/>
    <w:rsid w:val="00EB7C2E"/>
    <w:rsid w:val="00EB7F12"/>
    <w:rsid w:val="00EC0F13"/>
    <w:rsid w:val="00EC2BFF"/>
    <w:rsid w:val="00EC3512"/>
    <w:rsid w:val="00EC3AFA"/>
    <w:rsid w:val="00ED14C3"/>
    <w:rsid w:val="00ED5ED3"/>
    <w:rsid w:val="00ED7CEC"/>
    <w:rsid w:val="00EE1376"/>
    <w:rsid w:val="00EE2235"/>
    <w:rsid w:val="00EE25CB"/>
    <w:rsid w:val="00EE51D5"/>
    <w:rsid w:val="00EE624A"/>
    <w:rsid w:val="00EF0B0D"/>
    <w:rsid w:val="00F0388A"/>
    <w:rsid w:val="00F110AC"/>
    <w:rsid w:val="00F11247"/>
    <w:rsid w:val="00F11CB0"/>
    <w:rsid w:val="00F12085"/>
    <w:rsid w:val="00F14CDE"/>
    <w:rsid w:val="00F16B64"/>
    <w:rsid w:val="00F20CB4"/>
    <w:rsid w:val="00F216B3"/>
    <w:rsid w:val="00F247B0"/>
    <w:rsid w:val="00F25EE3"/>
    <w:rsid w:val="00F26287"/>
    <w:rsid w:val="00F3093F"/>
    <w:rsid w:val="00F3656F"/>
    <w:rsid w:val="00F371A1"/>
    <w:rsid w:val="00F45624"/>
    <w:rsid w:val="00F45ED4"/>
    <w:rsid w:val="00F568E8"/>
    <w:rsid w:val="00F57E8B"/>
    <w:rsid w:val="00F610D2"/>
    <w:rsid w:val="00F61841"/>
    <w:rsid w:val="00F61A1C"/>
    <w:rsid w:val="00F64B57"/>
    <w:rsid w:val="00F74680"/>
    <w:rsid w:val="00F776E2"/>
    <w:rsid w:val="00F82A8D"/>
    <w:rsid w:val="00F82F29"/>
    <w:rsid w:val="00F90A59"/>
    <w:rsid w:val="00F90D5B"/>
    <w:rsid w:val="00F93263"/>
    <w:rsid w:val="00F94BC3"/>
    <w:rsid w:val="00FA0207"/>
    <w:rsid w:val="00FA4898"/>
    <w:rsid w:val="00FA4FBD"/>
    <w:rsid w:val="00FB1797"/>
    <w:rsid w:val="00FB327B"/>
    <w:rsid w:val="00FB375C"/>
    <w:rsid w:val="00FB396D"/>
    <w:rsid w:val="00FB78A3"/>
    <w:rsid w:val="00FB7C33"/>
    <w:rsid w:val="00FC0323"/>
    <w:rsid w:val="00FC4C92"/>
    <w:rsid w:val="00FD205A"/>
    <w:rsid w:val="00FD27FD"/>
    <w:rsid w:val="00FD5B98"/>
    <w:rsid w:val="00FE381E"/>
    <w:rsid w:val="00FE513E"/>
    <w:rsid w:val="00FE525A"/>
    <w:rsid w:val="00FE76AA"/>
    <w:rsid w:val="00FF0E76"/>
    <w:rsid w:val="00FF202E"/>
    <w:rsid w:val="00FF3E79"/>
    <w:rsid w:val="00FF48A6"/>
    <w:rsid w:val="00FF5BF8"/>
    <w:rsid w:val="00FF5C1A"/>
    <w:rsid w:val="00FF7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274AC"/>
  <w15:chartTrackingRefBased/>
  <w15:docId w15:val="{4961A95D-A966-46D1-BABB-BE0C93BC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after="120" w:line="252"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unhideWhenUsed="1"/>
    <w:lsdException w:name="footnote text" w:locked="0" w:semiHidden="1"/>
    <w:lsdException w:name="annotation text" w:locked="0" w:semiHidden="1"/>
    <w:lsdException w:name="header" w:locked="0" w:semiHidden="1" w:unhideWhenUsed="1"/>
    <w:lsdException w:name="footer" w:locked="0" w:semiHidden="1" w:unhideWhenUsed="1"/>
    <w:lsdException w:name="index heading" w:semiHidden="1" w:unhideWhenUsed="1"/>
    <w:lsdException w:name="caption" w:locked="0" w:semiHidden="1" w:uiPriority="8" w:unhideWhenUsed="1" w:qFormat="1"/>
    <w:lsdException w:name="table of figures" w:locked="0" w:semiHidden="1" w:unhideWhenUsed="1"/>
    <w:lsdException w:name="envelope address" w:semiHidden="1"/>
    <w:lsdException w:name="envelope return" w:semiHidden="1"/>
    <w:lsdException w:name="footnote reference" w:locked="0" w:semiHidden="1"/>
    <w:lsdException w:name="annotation reference" w:locked="0" w:semiHidden="1"/>
    <w:lsdException w:name="line number" w:semiHidden="1" w:unhideWhenUsed="1"/>
    <w:lsdException w:name="page number" w:locked="0"/>
    <w:lsdException w:name="endnote reference" w:locked="0" w:semiHidden="1"/>
    <w:lsdException w:name="endnote text" w:locked="0" w:semiHidden="1"/>
    <w:lsdException w:name="table of authorities" w:locked="0" w:semiHidden="1" w:unhideWhenUsed="1"/>
    <w:lsdException w:name="macro" w:semiHidden="1" w:unhideWhenUsed="1"/>
    <w:lsdException w:name="toa heading" w:locked="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lsdException w:name="Signature" w:semiHidden="1" w:unhideWhenUsed="1"/>
    <w:lsdException w:name="Default Paragraph Font" w:locked="0" w:semiHidden="1" w:uiPriority="1" w:unhideWhenUsed="1"/>
    <w:lsdException w:name="Body Text" w:locked="0"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semiHidden="1" w:uiPriority="11" w:qFormat="1"/>
    <w:lsdException w:name="Salutation" w:semiHidden="1" w:unhideWhenUsed="1"/>
    <w:lsdException w:name="Date" w:semiHidden="1"/>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locked="0"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lsdException w:name="Unresolved Mention" w:locked="0" w:semiHidden="1" w:unhideWhenUsed="1"/>
    <w:lsdException w:name="Smart Link" w:semiHidden="1" w:unhideWhenUsed="1"/>
  </w:latentStyles>
  <w:style w:type="paragraph" w:default="1" w:styleId="Normal">
    <w:name w:val="Normal"/>
    <w:aliases w:val="TM Normal"/>
    <w:qFormat/>
    <w:rsid w:val="002A1A63"/>
  </w:style>
  <w:style w:type="paragraph" w:styleId="Heading1">
    <w:name w:val="heading 1"/>
    <w:basedOn w:val="Normal"/>
    <w:next w:val="Normal"/>
    <w:link w:val="Heading1Char"/>
    <w:uiPriority w:val="1"/>
    <w:qFormat/>
    <w:rsid w:val="0002285A"/>
    <w:pPr>
      <w:keepNext/>
      <w:keepLines/>
      <w:numPr>
        <w:numId w:val="7"/>
      </w:numPr>
      <w:spacing w:before="240" w:line="240" w:lineRule="auto"/>
      <w:outlineLvl w:val="0"/>
    </w:pPr>
    <w:rPr>
      <w:rFonts w:asciiTheme="majorHAnsi" w:eastAsiaTheme="majorEastAsia" w:hAnsiTheme="majorHAnsi" w:cstheme="majorBidi"/>
      <w:b/>
      <w:color w:val="E32525" w:themeColor="accent1"/>
      <w:sz w:val="32"/>
      <w:szCs w:val="44"/>
    </w:rPr>
  </w:style>
  <w:style w:type="paragraph" w:styleId="Heading2">
    <w:name w:val="heading 2"/>
    <w:basedOn w:val="Normal"/>
    <w:next w:val="Normal"/>
    <w:link w:val="Heading2Char"/>
    <w:uiPriority w:val="1"/>
    <w:qFormat/>
    <w:rsid w:val="0002285A"/>
    <w:pPr>
      <w:keepNext/>
      <w:keepLines/>
      <w:numPr>
        <w:ilvl w:val="1"/>
        <w:numId w:val="7"/>
      </w:numPr>
      <w:spacing w:before="240" w:line="240" w:lineRule="auto"/>
      <w:outlineLvl w:val="1"/>
    </w:pPr>
    <w:rPr>
      <w:rFonts w:asciiTheme="majorHAnsi" w:eastAsiaTheme="majorEastAsia" w:hAnsiTheme="majorHAnsi" w:cstheme="majorBidi"/>
      <w:b/>
      <w:color w:val="E32525" w:themeColor="accent1"/>
      <w:sz w:val="28"/>
      <w:szCs w:val="26"/>
    </w:rPr>
  </w:style>
  <w:style w:type="paragraph" w:styleId="Heading3">
    <w:name w:val="heading 3"/>
    <w:basedOn w:val="Normal"/>
    <w:next w:val="Normal"/>
    <w:link w:val="Heading3Char"/>
    <w:uiPriority w:val="1"/>
    <w:qFormat/>
    <w:rsid w:val="0002285A"/>
    <w:pPr>
      <w:keepNext/>
      <w:keepLines/>
      <w:numPr>
        <w:ilvl w:val="2"/>
        <w:numId w:val="7"/>
      </w:numPr>
      <w:spacing w:before="240" w:line="240" w:lineRule="auto"/>
      <w:outlineLvl w:val="2"/>
    </w:pPr>
    <w:rPr>
      <w:rFonts w:asciiTheme="majorHAnsi" w:eastAsiaTheme="majorEastAsia" w:hAnsiTheme="majorHAnsi" w:cstheme="majorBidi"/>
      <w:b/>
      <w:color w:val="E32525" w:themeColor="accent1"/>
      <w:sz w:val="24"/>
      <w:szCs w:val="24"/>
    </w:rPr>
  </w:style>
  <w:style w:type="paragraph" w:styleId="Heading4">
    <w:name w:val="heading 4"/>
    <w:basedOn w:val="Normal"/>
    <w:next w:val="Normal"/>
    <w:link w:val="Heading4Char"/>
    <w:uiPriority w:val="1"/>
    <w:qFormat/>
    <w:rsid w:val="0002285A"/>
    <w:pPr>
      <w:keepNext/>
      <w:keepLines/>
      <w:spacing w:before="240" w:line="240" w:lineRule="auto"/>
      <w:outlineLvl w:val="3"/>
    </w:pPr>
    <w:rPr>
      <w:rFonts w:asciiTheme="majorHAnsi" w:eastAsiaTheme="majorEastAsia" w:hAnsiTheme="majorHAnsi" w:cstheme="majorBidi"/>
      <w:b/>
      <w:bCs/>
      <w:color w:val="E32525" w:themeColor="accent1"/>
    </w:rPr>
  </w:style>
  <w:style w:type="paragraph" w:styleId="Heading5">
    <w:name w:val="heading 5"/>
    <w:basedOn w:val="Normal"/>
    <w:next w:val="Normal"/>
    <w:link w:val="Heading5Char"/>
    <w:uiPriority w:val="1"/>
    <w:qFormat/>
    <w:rsid w:val="0002285A"/>
    <w:pPr>
      <w:keepNext/>
      <w:keepLines/>
      <w:spacing w:before="120"/>
      <w:contextualSpacing/>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semiHidden/>
    <w:unhideWhenUsed/>
    <w:qFormat/>
    <w:locked/>
    <w:rsid w:val="00803338"/>
    <w:pPr>
      <w:keepNext/>
      <w:keepLines/>
      <w:numPr>
        <w:ilvl w:val="5"/>
        <w:numId w:val="7"/>
      </w:numPr>
      <w:spacing w:before="40" w:after="0"/>
      <w:ind w:left="2736" w:hanging="936"/>
      <w:outlineLvl w:val="5"/>
    </w:pPr>
    <w:rPr>
      <w:rFonts w:asciiTheme="majorHAnsi" w:eastAsiaTheme="majorEastAsia" w:hAnsiTheme="majorHAnsi" w:cstheme="majorBidi"/>
      <w:color w:val="740F0F" w:themeColor="accent1" w:themeShade="7F"/>
    </w:rPr>
  </w:style>
  <w:style w:type="paragraph" w:styleId="Heading7">
    <w:name w:val="heading 7"/>
    <w:basedOn w:val="Normal"/>
    <w:next w:val="Normal"/>
    <w:link w:val="Heading7Char"/>
    <w:uiPriority w:val="1"/>
    <w:semiHidden/>
    <w:unhideWhenUsed/>
    <w:qFormat/>
    <w:locked/>
    <w:rsid w:val="00803338"/>
    <w:pPr>
      <w:keepNext/>
      <w:keepLines/>
      <w:numPr>
        <w:ilvl w:val="6"/>
        <w:numId w:val="7"/>
      </w:numPr>
      <w:spacing w:before="40" w:after="0"/>
      <w:ind w:left="3240" w:hanging="1080"/>
      <w:outlineLvl w:val="6"/>
    </w:pPr>
    <w:rPr>
      <w:rFonts w:asciiTheme="majorHAnsi" w:eastAsiaTheme="majorEastAsia" w:hAnsiTheme="majorHAnsi" w:cstheme="majorBidi"/>
      <w:i/>
      <w:iCs/>
      <w:color w:val="740F0F" w:themeColor="accent1" w:themeShade="7F"/>
    </w:rPr>
  </w:style>
  <w:style w:type="paragraph" w:styleId="Heading8">
    <w:name w:val="heading 8"/>
    <w:basedOn w:val="Normal"/>
    <w:next w:val="Normal"/>
    <w:link w:val="Heading8Char"/>
    <w:uiPriority w:val="1"/>
    <w:semiHidden/>
    <w:unhideWhenUsed/>
    <w:qFormat/>
    <w:locked/>
    <w:rsid w:val="00803338"/>
    <w:pPr>
      <w:keepNext/>
      <w:keepLines/>
      <w:numPr>
        <w:ilvl w:val="7"/>
        <w:numId w:val="7"/>
      </w:numPr>
      <w:spacing w:before="40" w:after="0"/>
      <w:ind w:left="3744" w:hanging="122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locked/>
    <w:rsid w:val="00803338"/>
    <w:pPr>
      <w:keepNext/>
      <w:keepLines/>
      <w:numPr>
        <w:ilvl w:val="8"/>
        <w:numId w:val="7"/>
      </w:numPr>
      <w:spacing w:before="40" w:after="0"/>
      <w:ind w:left="4320" w:hanging="14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qFormat/>
    <w:locked/>
    <w:rsid w:val="005F0052"/>
    <w:pPr>
      <w:spacing w:after="0" w:line="240" w:lineRule="auto"/>
    </w:pPr>
    <w:rPr>
      <w:rFonts w:eastAsiaTheme="minorEastAsia"/>
      <w:sz w:val="22"/>
      <w:szCs w:val="22"/>
      <w:lang w:val="en-US"/>
    </w:rPr>
  </w:style>
  <w:style w:type="character" w:customStyle="1" w:styleId="NoSpacingChar">
    <w:name w:val="No Spacing Char"/>
    <w:basedOn w:val="DefaultParagraphFont"/>
    <w:link w:val="NoSpacing"/>
    <w:uiPriority w:val="1"/>
    <w:semiHidden/>
    <w:rsid w:val="009363B8"/>
    <w:rPr>
      <w:rFonts w:eastAsiaTheme="minorEastAsia"/>
      <w:sz w:val="22"/>
      <w:szCs w:val="22"/>
      <w:lang w:val="en-US"/>
    </w:rPr>
  </w:style>
  <w:style w:type="paragraph" w:customStyle="1" w:styleId="SectionBreak">
    <w:name w:val="Section Break"/>
    <w:basedOn w:val="Normal"/>
    <w:uiPriority w:val="39"/>
    <w:semiHidden/>
    <w:qFormat/>
    <w:rsid w:val="005E7C28"/>
    <w:pPr>
      <w:spacing w:after="0" w:line="240" w:lineRule="auto"/>
    </w:pPr>
  </w:style>
  <w:style w:type="character" w:customStyle="1" w:styleId="Heading1Char">
    <w:name w:val="Heading 1 Char"/>
    <w:basedOn w:val="DefaultParagraphFont"/>
    <w:link w:val="Heading1"/>
    <w:uiPriority w:val="1"/>
    <w:rsid w:val="0002285A"/>
    <w:rPr>
      <w:rFonts w:asciiTheme="majorHAnsi" w:eastAsiaTheme="majorEastAsia" w:hAnsiTheme="majorHAnsi" w:cstheme="majorBidi"/>
      <w:b/>
      <w:color w:val="E32525" w:themeColor="accent1"/>
      <w:sz w:val="32"/>
      <w:szCs w:val="44"/>
    </w:rPr>
  </w:style>
  <w:style w:type="paragraph" w:styleId="TOCHeading">
    <w:name w:val="TOC Heading"/>
    <w:basedOn w:val="Normal"/>
    <w:next w:val="Normal"/>
    <w:uiPriority w:val="39"/>
    <w:semiHidden/>
    <w:qFormat/>
    <w:rsid w:val="00322A5A"/>
    <w:pPr>
      <w:widowControl w:val="0"/>
      <w:pBdr>
        <w:bottom w:val="single" w:sz="4" w:space="8" w:color="7F7F7F" w:themeColor="text1" w:themeTint="80"/>
      </w:pBdr>
      <w:suppressAutoHyphens/>
      <w:autoSpaceDE w:val="0"/>
      <w:autoSpaceDN w:val="0"/>
      <w:adjustRightInd w:val="0"/>
      <w:spacing w:after="60" w:line="240" w:lineRule="auto"/>
      <w:textAlignment w:val="center"/>
      <w:outlineLvl w:val="0"/>
    </w:pPr>
    <w:rPr>
      <w:rFonts w:cs="Arial"/>
      <w:b/>
      <w:color w:val="E32525" w:themeColor="accent1"/>
      <w:sz w:val="44"/>
      <w:szCs w:val="44"/>
    </w:rPr>
  </w:style>
  <w:style w:type="table" w:styleId="ListTable3-Accent1">
    <w:name w:val="List Table 3 Accent 1"/>
    <w:basedOn w:val="TableNormal"/>
    <w:uiPriority w:val="48"/>
    <w:locked/>
    <w:rsid w:val="005F0052"/>
    <w:pPr>
      <w:spacing w:after="0" w:line="240" w:lineRule="auto"/>
    </w:pPr>
    <w:tblPr>
      <w:tblStyleRowBandSize w:val="1"/>
      <w:tblStyleColBandSize w:val="1"/>
      <w:tblBorders>
        <w:top w:val="single" w:sz="4" w:space="0" w:color="E32525" w:themeColor="accent1"/>
        <w:left w:val="single" w:sz="4" w:space="0" w:color="E32525" w:themeColor="accent1"/>
        <w:bottom w:val="single" w:sz="4" w:space="0" w:color="E32525" w:themeColor="accent1"/>
        <w:right w:val="single" w:sz="4" w:space="0" w:color="E32525" w:themeColor="accent1"/>
      </w:tblBorders>
    </w:tblPr>
    <w:tblStylePr w:type="firstRow">
      <w:rPr>
        <w:b/>
        <w:bCs/>
        <w:color w:val="FFFFFF" w:themeColor="background1"/>
      </w:rPr>
      <w:tblPr/>
      <w:tcPr>
        <w:shd w:val="clear" w:color="auto" w:fill="E32525" w:themeFill="accent1"/>
      </w:tcPr>
    </w:tblStylePr>
    <w:tblStylePr w:type="lastRow">
      <w:rPr>
        <w:b/>
        <w:bCs/>
      </w:rPr>
      <w:tblPr/>
      <w:tcPr>
        <w:tcBorders>
          <w:top w:val="double" w:sz="4" w:space="0" w:color="E325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2525" w:themeColor="accent1"/>
          <w:right w:val="single" w:sz="4" w:space="0" w:color="E32525" w:themeColor="accent1"/>
        </w:tcBorders>
      </w:tcPr>
    </w:tblStylePr>
    <w:tblStylePr w:type="band1Horz">
      <w:tblPr/>
      <w:tcPr>
        <w:tcBorders>
          <w:top w:val="single" w:sz="4" w:space="0" w:color="E32525" w:themeColor="accent1"/>
          <w:bottom w:val="single" w:sz="4" w:space="0" w:color="E325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525" w:themeColor="accent1"/>
          <w:left w:val="nil"/>
        </w:tcBorders>
      </w:tcPr>
    </w:tblStylePr>
    <w:tblStylePr w:type="swCell">
      <w:tblPr/>
      <w:tcPr>
        <w:tcBorders>
          <w:top w:val="double" w:sz="4" w:space="0" w:color="E32525" w:themeColor="accent1"/>
          <w:right w:val="nil"/>
        </w:tcBorders>
      </w:tcPr>
    </w:tblStylePr>
  </w:style>
  <w:style w:type="character" w:styleId="PlaceholderText">
    <w:name w:val="Placeholder Text"/>
    <w:basedOn w:val="DefaultParagraphFont"/>
    <w:uiPriority w:val="99"/>
    <w:rsid w:val="005F0052"/>
    <w:rPr>
      <w:color w:val="808080"/>
    </w:rPr>
  </w:style>
  <w:style w:type="paragraph" w:styleId="Header">
    <w:name w:val="header"/>
    <w:basedOn w:val="Normal"/>
    <w:link w:val="HeaderChar"/>
    <w:uiPriority w:val="99"/>
    <w:rsid w:val="00FB396D"/>
    <w:pPr>
      <w:spacing w:after="0" w:line="240" w:lineRule="auto"/>
      <w:jc w:val="center"/>
    </w:pPr>
    <w:rPr>
      <w:b/>
      <w:sz w:val="18"/>
    </w:rPr>
  </w:style>
  <w:style w:type="character" w:customStyle="1" w:styleId="HeaderChar">
    <w:name w:val="Header Char"/>
    <w:basedOn w:val="DefaultParagraphFont"/>
    <w:link w:val="Header"/>
    <w:uiPriority w:val="99"/>
    <w:rsid w:val="00A10B04"/>
    <w:rPr>
      <w:b/>
      <w:sz w:val="18"/>
    </w:rPr>
  </w:style>
  <w:style w:type="paragraph" w:styleId="Footer">
    <w:name w:val="footer"/>
    <w:basedOn w:val="Normal"/>
    <w:link w:val="FooterChar"/>
    <w:uiPriority w:val="99"/>
    <w:semiHidden/>
    <w:rsid w:val="00B5048C"/>
    <w:pPr>
      <w:tabs>
        <w:tab w:val="center" w:pos="4513"/>
        <w:tab w:val="right" w:pos="9026"/>
      </w:tabs>
      <w:spacing w:before="360" w:line="240" w:lineRule="auto"/>
      <w:ind w:left="170"/>
    </w:pPr>
    <w:rPr>
      <w:b/>
      <w:color w:val="000000" w:themeColor="accent2"/>
      <w:sz w:val="16"/>
    </w:rPr>
  </w:style>
  <w:style w:type="character" w:customStyle="1" w:styleId="FooterChar">
    <w:name w:val="Footer Char"/>
    <w:basedOn w:val="DefaultParagraphFont"/>
    <w:link w:val="Footer"/>
    <w:uiPriority w:val="99"/>
    <w:semiHidden/>
    <w:rsid w:val="00A73AC5"/>
    <w:rPr>
      <w:b/>
      <w:color w:val="000000" w:themeColor="accent2"/>
      <w:sz w:val="16"/>
    </w:rPr>
  </w:style>
  <w:style w:type="paragraph" w:styleId="TOC2">
    <w:name w:val="toc 2"/>
    <w:basedOn w:val="Normal"/>
    <w:next w:val="Normal"/>
    <w:autoRedefine/>
    <w:uiPriority w:val="39"/>
    <w:semiHidden/>
    <w:rsid w:val="00F776E2"/>
    <w:pPr>
      <w:pBdr>
        <w:bottom w:val="single" w:sz="4" w:space="4" w:color="7F7F7F" w:themeColor="text1" w:themeTint="80"/>
        <w:between w:val="single" w:sz="4" w:space="1" w:color="7F7F7F" w:themeColor="text1" w:themeTint="80"/>
      </w:pBdr>
      <w:tabs>
        <w:tab w:val="right" w:pos="9866"/>
      </w:tabs>
      <w:spacing w:before="60" w:after="60" w:line="240" w:lineRule="auto"/>
      <w:ind w:left="425" w:hanging="425"/>
    </w:pPr>
    <w:rPr>
      <w:rFonts w:eastAsiaTheme="minorEastAsia"/>
      <w:b/>
      <w:noProof/>
      <w:szCs w:val="22"/>
      <w:lang w:eastAsia="en-AU"/>
    </w:rPr>
  </w:style>
  <w:style w:type="character" w:customStyle="1" w:styleId="Heading2Char">
    <w:name w:val="Heading 2 Char"/>
    <w:basedOn w:val="DefaultParagraphFont"/>
    <w:link w:val="Heading2"/>
    <w:uiPriority w:val="1"/>
    <w:rsid w:val="0002285A"/>
    <w:rPr>
      <w:rFonts w:asciiTheme="majorHAnsi" w:eastAsiaTheme="majorEastAsia" w:hAnsiTheme="majorHAnsi" w:cstheme="majorBidi"/>
      <w:b/>
      <w:color w:val="E32525" w:themeColor="accent1"/>
      <w:sz w:val="28"/>
      <w:szCs w:val="26"/>
    </w:rPr>
  </w:style>
  <w:style w:type="character" w:customStyle="1" w:styleId="Heading3Char">
    <w:name w:val="Heading 3 Char"/>
    <w:basedOn w:val="DefaultParagraphFont"/>
    <w:link w:val="Heading3"/>
    <w:uiPriority w:val="1"/>
    <w:rsid w:val="0002285A"/>
    <w:rPr>
      <w:rFonts w:asciiTheme="majorHAnsi" w:eastAsiaTheme="majorEastAsia" w:hAnsiTheme="majorHAnsi" w:cstheme="majorBidi"/>
      <w:b/>
      <w:color w:val="E32525" w:themeColor="accent1"/>
      <w:sz w:val="24"/>
      <w:szCs w:val="24"/>
    </w:rPr>
  </w:style>
  <w:style w:type="character" w:customStyle="1" w:styleId="Heading4Char">
    <w:name w:val="Heading 4 Char"/>
    <w:basedOn w:val="DefaultParagraphFont"/>
    <w:link w:val="Heading4"/>
    <w:uiPriority w:val="1"/>
    <w:rsid w:val="0002285A"/>
    <w:rPr>
      <w:rFonts w:asciiTheme="majorHAnsi" w:eastAsiaTheme="majorEastAsia" w:hAnsiTheme="majorHAnsi" w:cstheme="majorBidi"/>
      <w:b/>
      <w:bCs/>
      <w:color w:val="E32525" w:themeColor="accent1"/>
    </w:rPr>
  </w:style>
  <w:style w:type="paragraph" w:customStyle="1" w:styleId="IntroText">
    <w:name w:val="Intro Text"/>
    <w:basedOn w:val="Normal"/>
    <w:uiPriority w:val="2"/>
    <w:qFormat/>
    <w:rsid w:val="00C7631C"/>
    <w:pPr>
      <w:spacing w:before="240" w:after="240" w:line="240" w:lineRule="auto"/>
    </w:pPr>
    <w:rPr>
      <w:b/>
      <w:bCs/>
      <w:sz w:val="24"/>
      <w:szCs w:val="32"/>
    </w:rPr>
  </w:style>
  <w:style w:type="paragraph" w:styleId="Quote">
    <w:name w:val="Quote"/>
    <w:basedOn w:val="Normal"/>
    <w:next w:val="Normal"/>
    <w:link w:val="QuoteChar"/>
    <w:uiPriority w:val="4"/>
    <w:qFormat/>
    <w:rsid w:val="007F1985"/>
    <w:pPr>
      <w:spacing w:before="240" w:after="240"/>
      <w:ind w:right="720"/>
    </w:pPr>
    <w:rPr>
      <w:i/>
      <w:color w:val="E32525" w:themeColor="accent1"/>
      <w:sz w:val="32"/>
    </w:rPr>
  </w:style>
  <w:style w:type="character" w:customStyle="1" w:styleId="QuoteChar">
    <w:name w:val="Quote Char"/>
    <w:basedOn w:val="DefaultParagraphFont"/>
    <w:link w:val="Quote"/>
    <w:uiPriority w:val="4"/>
    <w:rsid w:val="007F1985"/>
    <w:rPr>
      <w:i/>
      <w:color w:val="E32525" w:themeColor="accent1"/>
      <w:sz w:val="32"/>
    </w:rPr>
  </w:style>
  <w:style w:type="paragraph" w:customStyle="1" w:styleId="ListBulletlvl1">
    <w:name w:val="List Bullet lvl1"/>
    <w:basedOn w:val="Normal"/>
    <w:uiPriority w:val="3"/>
    <w:qFormat/>
    <w:rsid w:val="000C2466"/>
    <w:pPr>
      <w:numPr>
        <w:numId w:val="1"/>
      </w:numPr>
    </w:pPr>
  </w:style>
  <w:style w:type="paragraph" w:customStyle="1" w:styleId="ListBulletlvl2">
    <w:name w:val="List Bullet lvl2"/>
    <w:basedOn w:val="ListBulletlvl1"/>
    <w:uiPriority w:val="3"/>
    <w:qFormat/>
    <w:rsid w:val="00803338"/>
    <w:pPr>
      <w:numPr>
        <w:ilvl w:val="1"/>
      </w:numPr>
    </w:pPr>
  </w:style>
  <w:style w:type="paragraph" w:customStyle="1" w:styleId="ListBulletlvl3">
    <w:name w:val="List Bullet lvl3"/>
    <w:basedOn w:val="ListBulletlvl2"/>
    <w:uiPriority w:val="3"/>
    <w:qFormat/>
    <w:rsid w:val="00803338"/>
    <w:pPr>
      <w:numPr>
        <w:ilvl w:val="2"/>
      </w:numPr>
    </w:pPr>
  </w:style>
  <w:style w:type="paragraph" w:customStyle="1" w:styleId="Source">
    <w:name w:val="Source"/>
    <w:basedOn w:val="Normal"/>
    <w:next w:val="Normal"/>
    <w:uiPriority w:val="8"/>
    <w:qFormat/>
    <w:rsid w:val="00631E5D"/>
    <w:pPr>
      <w:keepLines/>
      <w:numPr>
        <w:numId w:val="4"/>
      </w:numPr>
      <w:tabs>
        <w:tab w:val="clear" w:pos="1287"/>
        <w:tab w:val="num" w:pos="567"/>
      </w:tabs>
      <w:spacing w:before="60" w:after="60"/>
      <w:ind w:left="567" w:hanging="567"/>
    </w:pPr>
    <w:rPr>
      <w:sz w:val="16"/>
      <w:szCs w:val="18"/>
    </w:rPr>
  </w:style>
  <w:style w:type="paragraph" w:customStyle="1" w:styleId="Note">
    <w:name w:val="Note"/>
    <w:basedOn w:val="Source"/>
    <w:next w:val="Normal"/>
    <w:uiPriority w:val="8"/>
    <w:qFormat/>
    <w:rsid w:val="00631E5D"/>
    <w:pPr>
      <w:numPr>
        <w:ilvl w:val="1"/>
      </w:numPr>
      <w:ind w:left="567" w:hanging="567"/>
    </w:pPr>
  </w:style>
  <w:style w:type="paragraph" w:customStyle="1" w:styleId="NoteSourceList1">
    <w:name w:val="NoteSource List1"/>
    <w:basedOn w:val="NoteSourceStandard"/>
    <w:uiPriority w:val="9"/>
    <w:qFormat/>
    <w:rsid w:val="00803338"/>
    <w:pPr>
      <w:numPr>
        <w:numId w:val="3"/>
      </w:numPr>
    </w:pPr>
  </w:style>
  <w:style w:type="paragraph" w:customStyle="1" w:styleId="NoteSourceStandard">
    <w:name w:val="NoteSource Standard"/>
    <w:basedOn w:val="Source"/>
    <w:uiPriority w:val="9"/>
    <w:qFormat/>
    <w:rsid w:val="00CD4A73"/>
    <w:pPr>
      <w:numPr>
        <w:numId w:val="0"/>
      </w:numPr>
    </w:pPr>
  </w:style>
  <w:style w:type="paragraph" w:customStyle="1" w:styleId="NoteSourceList2">
    <w:name w:val="NoteSource List2"/>
    <w:basedOn w:val="NoteSourceList1"/>
    <w:uiPriority w:val="9"/>
    <w:rsid w:val="00803338"/>
    <w:pPr>
      <w:numPr>
        <w:ilvl w:val="1"/>
      </w:numPr>
    </w:pPr>
  </w:style>
  <w:style w:type="paragraph" w:customStyle="1" w:styleId="NoteSourceList3">
    <w:name w:val="NoteSource List3"/>
    <w:basedOn w:val="NoteSourceList2"/>
    <w:uiPriority w:val="9"/>
    <w:rsid w:val="00631E5D"/>
    <w:pPr>
      <w:numPr>
        <w:ilvl w:val="2"/>
      </w:numPr>
    </w:pPr>
  </w:style>
  <w:style w:type="paragraph" w:customStyle="1" w:styleId="ListNumberlvl1">
    <w:name w:val="List Number lvl1"/>
    <w:basedOn w:val="Normal"/>
    <w:uiPriority w:val="3"/>
    <w:qFormat/>
    <w:rsid w:val="00B44272"/>
    <w:pPr>
      <w:numPr>
        <w:numId w:val="2"/>
      </w:numPr>
    </w:pPr>
    <w:rPr>
      <w:rFonts w:eastAsia="Calibri" w:cstheme="minorHAnsi"/>
      <w:szCs w:val="24"/>
    </w:rPr>
  </w:style>
  <w:style w:type="paragraph" w:customStyle="1" w:styleId="ListNumberlvl2">
    <w:name w:val="List Number lvl2"/>
    <w:basedOn w:val="ListNumberlvl1"/>
    <w:uiPriority w:val="3"/>
    <w:qFormat/>
    <w:rsid w:val="00803338"/>
    <w:pPr>
      <w:numPr>
        <w:ilvl w:val="1"/>
      </w:numPr>
    </w:pPr>
  </w:style>
  <w:style w:type="paragraph" w:customStyle="1" w:styleId="ListNumberlvl3">
    <w:name w:val="List Number lvl3"/>
    <w:basedOn w:val="ListNumberlvl2"/>
    <w:uiPriority w:val="3"/>
    <w:qFormat/>
    <w:rsid w:val="00803338"/>
    <w:pPr>
      <w:numPr>
        <w:ilvl w:val="2"/>
      </w:numPr>
    </w:pPr>
  </w:style>
  <w:style w:type="paragraph" w:styleId="TOC1">
    <w:name w:val="toc 1"/>
    <w:basedOn w:val="Normal"/>
    <w:next w:val="Normal"/>
    <w:autoRedefine/>
    <w:uiPriority w:val="39"/>
    <w:semiHidden/>
    <w:rsid w:val="00921A48"/>
    <w:pPr>
      <w:pBdr>
        <w:bottom w:val="single" w:sz="4" w:space="4" w:color="7F7F7F" w:themeColor="text1" w:themeTint="80"/>
        <w:between w:val="single" w:sz="4" w:space="1" w:color="7F7F7F" w:themeColor="text1" w:themeTint="80"/>
      </w:pBdr>
      <w:tabs>
        <w:tab w:val="right" w:pos="9854"/>
      </w:tabs>
      <w:spacing w:before="160" w:after="100" w:line="240" w:lineRule="auto"/>
    </w:pPr>
    <w:rPr>
      <w:b/>
      <w:noProof/>
      <w:color w:val="E32525" w:themeColor="accent1"/>
    </w:rPr>
  </w:style>
  <w:style w:type="paragraph" w:styleId="TOC3">
    <w:name w:val="toc 3"/>
    <w:basedOn w:val="Normal"/>
    <w:next w:val="Normal"/>
    <w:autoRedefine/>
    <w:uiPriority w:val="39"/>
    <w:semiHidden/>
    <w:rsid w:val="00F776E2"/>
    <w:pPr>
      <w:pBdr>
        <w:bottom w:val="single" w:sz="4" w:space="4" w:color="7F7F7F" w:themeColor="text1" w:themeTint="80"/>
        <w:between w:val="single" w:sz="4" w:space="1" w:color="7F7F7F" w:themeColor="text1" w:themeTint="80"/>
      </w:pBdr>
      <w:tabs>
        <w:tab w:val="right" w:pos="9866"/>
      </w:tabs>
      <w:spacing w:before="60" w:after="60" w:line="240" w:lineRule="auto"/>
      <w:ind w:left="425" w:hanging="425"/>
    </w:pPr>
    <w:rPr>
      <w:rFonts w:eastAsiaTheme="minorEastAsia"/>
      <w:noProof/>
      <w:szCs w:val="22"/>
      <w:lang w:eastAsia="en-AU"/>
    </w:rPr>
  </w:style>
  <w:style w:type="character" w:styleId="Hyperlink">
    <w:name w:val="Hyperlink"/>
    <w:basedOn w:val="DefaultParagraphFont"/>
    <w:uiPriority w:val="99"/>
    <w:unhideWhenUsed/>
    <w:rsid w:val="00493FF8"/>
    <w:rPr>
      <w:color w:val="E32525" w:themeColor="accent1"/>
      <w:u w:val="single"/>
    </w:rPr>
  </w:style>
  <w:style w:type="paragraph" w:customStyle="1" w:styleId="ListAlphalvl1">
    <w:name w:val="List Alpha lvl1"/>
    <w:basedOn w:val="ListParagraph"/>
    <w:uiPriority w:val="4"/>
    <w:qFormat/>
    <w:rsid w:val="00BD4928"/>
    <w:pPr>
      <w:numPr>
        <w:numId w:val="6"/>
      </w:numPr>
      <w:contextualSpacing w:val="0"/>
    </w:pPr>
    <w:rPr>
      <w:rFonts w:asciiTheme="majorHAnsi" w:hAnsiTheme="majorHAnsi"/>
    </w:rPr>
  </w:style>
  <w:style w:type="paragraph" w:customStyle="1" w:styleId="ListAlphalvl3">
    <w:name w:val="List Alpha lvl3"/>
    <w:basedOn w:val="ListAlphalvl2"/>
    <w:uiPriority w:val="4"/>
    <w:qFormat/>
    <w:rsid w:val="00803338"/>
    <w:pPr>
      <w:numPr>
        <w:ilvl w:val="2"/>
      </w:numPr>
      <w:tabs>
        <w:tab w:val="num" w:pos="360"/>
        <w:tab w:val="num" w:pos="1135"/>
      </w:tabs>
    </w:pPr>
  </w:style>
  <w:style w:type="paragraph" w:customStyle="1" w:styleId="ListAlphalvl2">
    <w:name w:val="List Alpha lvl2"/>
    <w:basedOn w:val="ListAlphalvl1"/>
    <w:uiPriority w:val="4"/>
    <w:qFormat/>
    <w:rsid w:val="00803338"/>
    <w:pPr>
      <w:numPr>
        <w:ilvl w:val="1"/>
      </w:numPr>
      <w:tabs>
        <w:tab w:val="num" w:pos="360"/>
      </w:tabs>
    </w:pPr>
  </w:style>
  <w:style w:type="paragraph" w:styleId="ListParagraph">
    <w:name w:val="List Paragraph"/>
    <w:basedOn w:val="Normal"/>
    <w:uiPriority w:val="34"/>
    <w:semiHidden/>
    <w:qFormat/>
    <w:locked/>
    <w:rsid w:val="00803338"/>
    <w:pPr>
      <w:ind w:left="720"/>
      <w:contextualSpacing/>
    </w:pPr>
  </w:style>
  <w:style w:type="character" w:customStyle="1" w:styleId="Heading5Char">
    <w:name w:val="Heading 5 Char"/>
    <w:basedOn w:val="DefaultParagraphFont"/>
    <w:link w:val="Heading5"/>
    <w:uiPriority w:val="1"/>
    <w:rsid w:val="0002285A"/>
    <w:rPr>
      <w:rFonts w:asciiTheme="majorHAnsi" w:eastAsiaTheme="majorEastAsia" w:hAnsiTheme="majorHAnsi" w:cstheme="majorBidi"/>
      <w:b/>
    </w:rPr>
  </w:style>
  <w:style w:type="character" w:customStyle="1" w:styleId="Heading6Char">
    <w:name w:val="Heading 6 Char"/>
    <w:basedOn w:val="DefaultParagraphFont"/>
    <w:link w:val="Heading6"/>
    <w:uiPriority w:val="1"/>
    <w:semiHidden/>
    <w:rsid w:val="00E718E1"/>
    <w:rPr>
      <w:rFonts w:asciiTheme="majorHAnsi" w:eastAsiaTheme="majorEastAsia" w:hAnsiTheme="majorHAnsi" w:cstheme="majorBidi"/>
      <w:color w:val="740F0F" w:themeColor="accent1" w:themeShade="7F"/>
    </w:rPr>
  </w:style>
  <w:style w:type="character" w:customStyle="1" w:styleId="Heading7Char">
    <w:name w:val="Heading 7 Char"/>
    <w:basedOn w:val="DefaultParagraphFont"/>
    <w:link w:val="Heading7"/>
    <w:uiPriority w:val="1"/>
    <w:semiHidden/>
    <w:rsid w:val="00E718E1"/>
    <w:rPr>
      <w:rFonts w:asciiTheme="majorHAnsi" w:eastAsiaTheme="majorEastAsia" w:hAnsiTheme="majorHAnsi" w:cstheme="majorBidi"/>
      <w:i/>
      <w:iCs/>
      <w:color w:val="740F0F" w:themeColor="accent1" w:themeShade="7F"/>
    </w:rPr>
  </w:style>
  <w:style w:type="character" w:customStyle="1" w:styleId="Heading8Char">
    <w:name w:val="Heading 8 Char"/>
    <w:basedOn w:val="DefaultParagraphFont"/>
    <w:link w:val="Heading8"/>
    <w:uiPriority w:val="1"/>
    <w:semiHidden/>
    <w:rsid w:val="00E718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E718E1"/>
    <w:rPr>
      <w:rFonts w:asciiTheme="majorHAnsi" w:eastAsiaTheme="majorEastAsia" w:hAnsiTheme="majorHAnsi" w:cstheme="majorBidi"/>
      <w:i/>
      <w:iCs/>
      <w:color w:val="272727" w:themeColor="text1" w:themeTint="D8"/>
      <w:sz w:val="21"/>
      <w:szCs w:val="21"/>
    </w:rPr>
  </w:style>
  <w:style w:type="character" w:styleId="PageNumber">
    <w:name w:val="page number"/>
    <w:uiPriority w:val="99"/>
    <w:semiHidden/>
    <w:rsid w:val="0009011C"/>
    <w:rPr>
      <w:color w:val="auto"/>
      <w:sz w:val="16"/>
    </w:rPr>
  </w:style>
  <w:style w:type="paragraph" w:customStyle="1" w:styleId="SectionTitle">
    <w:name w:val="Section Title"/>
    <w:uiPriority w:val="2"/>
    <w:qFormat/>
    <w:rsid w:val="00070ABE"/>
    <w:pPr>
      <w:widowControl w:val="0"/>
      <w:spacing w:after="0" w:line="240" w:lineRule="auto"/>
    </w:pPr>
    <w:rPr>
      <w:rFonts w:cs="Arial"/>
      <w:b/>
      <w:color w:val="FFFFFF" w:themeColor="background1"/>
      <w:sz w:val="72"/>
      <w:szCs w:val="52"/>
    </w:rPr>
  </w:style>
  <w:style w:type="table" w:customStyle="1" w:styleId="clear">
    <w:name w:val="clear"/>
    <w:basedOn w:val="TableNormal"/>
    <w:uiPriority w:val="99"/>
    <w:rsid w:val="002D2C7D"/>
    <w:pPr>
      <w:spacing w:after="0" w:line="360" w:lineRule="auto"/>
    </w:pPr>
    <w:rPr>
      <w:rFonts w:eastAsia="Segoe UI" w:cs="Times New Roman"/>
      <w:szCs w:val="24"/>
    </w:rPr>
    <w:tblPr>
      <w:tblCellMar>
        <w:left w:w="0" w:type="dxa"/>
        <w:right w:w="0" w:type="dxa"/>
      </w:tblCellMar>
    </w:tblPr>
  </w:style>
  <w:style w:type="paragraph" w:customStyle="1" w:styleId="AppendixHeading1">
    <w:name w:val="Appendix Heading 1"/>
    <w:next w:val="Normal"/>
    <w:uiPriority w:val="2"/>
    <w:qFormat/>
    <w:rsid w:val="0002285A"/>
    <w:pPr>
      <w:keepNext/>
      <w:keepLines/>
      <w:pageBreakBefore/>
      <w:numPr>
        <w:numId w:val="13"/>
      </w:numPr>
      <w:spacing w:before="240" w:line="240" w:lineRule="auto"/>
      <w:outlineLvl w:val="0"/>
    </w:pPr>
    <w:rPr>
      <w:rFonts w:eastAsia="Times New Roman" w:cs="Times New Roman"/>
      <w:b/>
      <w:noProof/>
      <w:color w:val="E32525" w:themeColor="accent1"/>
      <w:sz w:val="40"/>
    </w:rPr>
  </w:style>
  <w:style w:type="paragraph" w:customStyle="1" w:styleId="AppendixHeading2">
    <w:name w:val="Appendix Heading 2"/>
    <w:basedOn w:val="AppendixHeading1"/>
    <w:uiPriority w:val="2"/>
    <w:qFormat/>
    <w:rsid w:val="00ED5ED3"/>
    <w:pPr>
      <w:pageBreakBefore w:val="0"/>
      <w:numPr>
        <w:ilvl w:val="1"/>
      </w:numPr>
      <w:outlineLvl w:val="1"/>
    </w:pPr>
    <w:rPr>
      <w:sz w:val="32"/>
    </w:rPr>
  </w:style>
  <w:style w:type="paragraph" w:styleId="Caption">
    <w:name w:val="caption"/>
    <w:basedOn w:val="Normal"/>
    <w:next w:val="Normal"/>
    <w:link w:val="CaptionChar"/>
    <w:uiPriority w:val="8"/>
    <w:qFormat/>
    <w:rsid w:val="00FB327B"/>
    <w:pPr>
      <w:keepNext/>
      <w:keepLines/>
      <w:spacing w:before="120" w:line="240" w:lineRule="auto"/>
      <w:ind w:left="936" w:hanging="936"/>
    </w:pPr>
    <w:rPr>
      <w:rFonts w:eastAsia="Segoe UI" w:cstheme="minorHAnsi"/>
      <w:b/>
      <w:bCs/>
      <w:spacing w:val="-6"/>
      <w:szCs w:val="24"/>
    </w:rPr>
  </w:style>
  <w:style w:type="character" w:customStyle="1" w:styleId="CaptionChar">
    <w:name w:val="Caption Char"/>
    <w:basedOn w:val="DefaultParagraphFont"/>
    <w:link w:val="Caption"/>
    <w:uiPriority w:val="8"/>
    <w:locked/>
    <w:rsid w:val="00FB327B"/>
    <w:rPr>
      <w:rFonts w:eastAsia="Segoe UI" w:cstheme="minorHAnsi"/>
      <w:b/>
      <w:bCs/>
      <w:spacing w:val="-6"/>
      <w:szCs w:val="24"/>
    </w:rPr>
  </w:style>
  <w:style w:type="table" w:customStyle="1" w:styleId="TMBTableStyle2">
    <w:name w:val="TMB Table Style 2"/>
    <w:basedOn w:val="TableNormal"/>
    <w:uiPriority w:val="99"/>
    <w:rsid w:val="005F3AF1"/>
    <w:pPr>
      <w:spacing w:before="70" w:after="70" w:line="240" w:lineRule="auto"/>
    </w:pPr>
    <w:rPr>
      <w:rFonts w:eastAsia="Arial" w:cs="Times New Roman"/>
    </w:rPr>
    <w:tblPr>
      <w:tblStyleRowBandSize w:val="1"/>
      <w:tblStyleColBandSize w:val="1"/>
      <w:tblBorders>
        <w:top w:val="single" w:sz="4" w:space="0" w:color="E32525" w:themeColor="accent1"/>
        <w:left w:val="single" w:sz="4" w:space="0" w:color="E32525" w:themeColor="accent1"/>
        <w:bottom w:val="single" w:sz="4" w:space="0" w:color="E32525" w:themeColor="accent1"/>
        <w:right w:val="single" w:sz="4" w:space="0" w:color="E32525" w:themeColor="accent1"/>
        <w:insideH w:val="single" w:sz="4" w:space="0" w:color="E32525" w:themeColor="accent1"/>
        <w:insideV w:val="single" w:sz="4" w:space="0" w:color="E32525" w:themeColor="accent1"/>
      </w:tblBorders>
    </w:tblPr>
    <w:tcPr>
      <w:shd w:val="clear" w:color="auto" w:fill="auto"/>
    </w:tcPr>
    <w:tblStylePr w:type="firstRow">
      <w:pPr>
        <w:wordWrap/>
        <w:spacing w:beforeLines="0" w:before="100" w:beforeAutospacing="0" w:afterLines="0" w:after="100" w:afterAutospacing="0" w:line="240" w:lineRule="auto"/>
        <w:contextualSpacing w:val="0"/>
        <w:jc w:val="left"/>
      </w:pPr>
      <w:rPr>
        <w:rFonts w:asciiTheme="minorHAnsi" w:hAnsiTheme="minorHAnsi"/>
        <w:b/>
        <w:color w:val="FFFFFF" w:themeColor="background1"/>
        <w:sz w:val="20"/>
      </w:rPr>
      <w:tblPr/>
      <w:trPr>
        <w:tblHeader/>
      </w:trPr>
      <w:tcPr>
        <w:tcBorders>
          <w:top w:val="single" w:sz="4" w:space="0" w:color="E32525" w:themeColor="accent1"/>
          <w:left w:val="single" w:sz="4" w:space="0" w:color="E32525" w:themeColor="accent1"/>
          <w:bottom w:val="single" w:sz="4" w:space="0" w:color="E32525" w:themeColor="accent1"/>
          <w:right w:val="single" w:sz="4" w:space="0" w:color="E32525" w:themeColor="accent1"/>
          <w:insideH w:val="single" w:sz="4" w:space="0" w:color="E32525" w:themeColor="accent1"/>
          <w:insideV w:val="single" w:sz="4" w:space="0" w:color="E32525" w:themeColor="accent1"/>
          <w:tl2br w:val="nil"/>
          <w:tr2bl w:val="nil"/>
        </w:tcBorders>
        <w:shd w:val="clear" w:color="auto" w:fill="E32525" w:themeFill="accent1"/>
      </w:tcPr>
    </w:tblStylePr>
    <w:tblStylePr w:type="lastRow">
      <w:pPr>
        <w:wordWrap/>
        <w:spacing w:beforeLines="0" w:before="70" w:beforeAutospacing="0" w:afterLines="0" w:after="70" w:afterAutospacing="0" w:line="240" w:lineRule="auto"/>
        <w:contextualSpacing w:val="0"/>
      </w:pPr>
      <w:rPr>
        <w:rFonts w:asciiTheme="minorHAnsi" w:hAnsiTheme="minorHAnsi"/>
        <w:b/>
        <w:color w:val="000000" w:themeColor="text1"/>
      </w:rPr>
      <w:tblPr/>
      <w:tcPr>
        <w:tcBorders>
          <w:top w:val="single" w:sz="4" w:space="0" w:color="E32525" w:themeColor="accent1"/>
          <w:left w:val="single" w:sz="4" w:space="0" w:color="E32525" w:themeColor="accent1"/>
          <w:bottom w:val="single" w:sz="4" w:space="0" w:color="E32525" w:themeColor="accent1"/>
          <w:right w:val="single" w:sz="4" w:space="0" w:color="E32525" w:themeColor="accent1"/>
          <w:insideH w:val="single" w:sz="4" w:space="0" w:color="E32525" w:themeColor="accent1"/>
          <w:insideV w:val="single" w:sz="4" w:space="0" w:color="E32525" w:themeColor="accent1"/>
        </w:tcBorders>
        <w:shd w:val="clear" w:color="auto" w:fill="auto"/>
      </w:tcPr>
    </w:tblStylePr>
    <w:tblStylePr w:type="firstCol">
      <w:pPr>
        <w:wordWrap/>
        <w:spacing w:beforeLines="0" w:before="70" w:beforeAutospacing="0" w:afterLines="0" w:after="70" w:afterAutospacing="0" w:line="240" w:lineRule="auto"/>
        <w:contextualSpacing w:val="0"/>
      </w:pPr>
      <w:rPr>
        <w:rFonts w:asciiTheme="minorHAnsi" w:hAnsiTheme="minorHAnsi"/>
        <w:b/>
        <w:color w:val="000000" w:themeColor="text1"/>
        <w:sz w:val="20"/>
      </w:rPr>
    </w:tblStylePr>
    <w:tblStylePr w:type="lastCol">
      <w:pPr>
        <w:jc w:val="right"/>
      </w:pPr>
      <w:rPr>
        <w:b/>
        <w:color w:val="000000" w:themeColor="text1"/>
      </w:rPr>
    </w:tblStylePr>
    <w:tblStylePr w:type="band1Vert">
      <w:tblPr/>
      <w:tcPr>
        <w:shd w:val="clear" w:color="auto" w:fill="F2F2F2" w:themeFill="background1" w:themeFillShade="F2"/>
      </w:tcPr>
    </w:tblStylePr>
    <w:tblStylePr w:type="band1Horz">
      <w:pPr>
        <w:wordWrap/>
        <w:spacing w:beforeLines="0" w:before="70" w:beforeAutospacing="0" w:afterLines="0" w:after="70" w:afterAutospacing="0" w:line="240" w:lineRule="auto"/>
        <w:contextualSpacing w:val="0"/>
      </w:pPr>
      <w:rPr>
        <w:rFonts w:asciiTheme="minorHAnsi" w:hAnsiTheme="minorHAnsi"/>
        <w:sz w:val="20"/>
      </w:rPr>
    </w:tblStylePr>
    <w:tblStylePr w:type="band2Horz">
      <w:pPr>
        <w:wordWrap/>
        <w:spacing w:beforeLines="0" w:before="70" w:beforeAutospacing="0" w:afterLines="0" w:after="70" w:afterAutospacing="0" w:line="240" w:lineRule="auto"/>
        <w:contextualSpacing w:val="0"/>
      </w:pPr>
      <w:rPr>
        <w:rFonts w:asciiTheme="minorHAnsi" w:hAnsiTheme="minorHAnsi"/>
        <w:sz w:val="20"/>
      </w:rPr>
      <w:tblPr/>
      <w:tcPr>
        <w:tcBorders>
          <w:top w:val="single" w:sz="4" w:space="0" w:color="E32525" w:themeColor="accent1"/>
          <w:left w:val="single" w:sz="4" w:space="0" w:color="E32525" w:themeColor="accent1"/>
          <w:bottom w:val="single" w:sz="4" w:space="0" w:color="E32525" w:themeColor="accent1"/>
          <w:right w:val="single" w:sz="4" w:space="0" w:color="E32525" w:themeColor="accent1"/>
          <w:insideH w:val="single" w:sz="4" w:space="0" w:color="E32525" w:themeColor="accent1"/>
          <w:insideV w:val="single" w:sz="4" w:space="0" w:color="E32525" w:themeColor="accent1"/>
          <w:tl2br w:val="nil"/>
          <w:tr2bl w:val="nil"/>
        </w:tcBorders>
        <w:shd w:val="clear" w:color="auto" w:fill="F2F2F2" w:themeFill="background1" w:themeFillShade="F2"/>
      </w:tcPr>
    </w:tblStylePr>
  </w:style>
  <w:style w:type="paragraph" w:customStyle="1" w:styleId="TableNumberlvl1">
    <w:name w:val="Table Number lvl1"/>
    <w:basedOn w:val="ListParagraph"/>
    <w:uiPriority w:val="7"/>
    <w:qFormat/>
    <w:rsid w:val="00847C27"/>
    <w:pPr>
      <w:numPr>
        <w:numId w:val="8"/>
      </w:numPr>
      <w:tabs>
        <w:tab w:val="left" w:pos="720"/>
      </w:tabs>
      <w:spacing w:before="70" w:after="100" w:line="240" w:lineRule="auto"/>
      <w:contextualSpacing w:val="0"/>
    </w:pPr>
    <w:rPr>
      <w:rFonts w:eastAsia="Segoe UI" w:cs="Times New Roman"/>
      <w:szCs w:val="24"/>
    </w:rPr>
  </w:style>
  <w:style w:type="paragraph" w:customStyle="1" w:styleId="TableNumberlvl2">
    <w:name w:val="Table Number lvl2"/>
    <w:basedOn w:val="TableNumberlvl1"/>
    <w:uiPriority w:val="7"/>
    <w:qFormat/>
    <w:rsid w:val="00E6144B"/>
    <w:pPr>
      <w:numPr>
        <w:ilvl w:val="1"/>
      </w:numPr>
      <w:ind w:left="568" w:hanging="284"/>
    </w:pPr>
  </w:style>
  <w:style w:type="paragraph" w:customStyle="1" w:styleId="Image">
    <w:name w:val="Image"/>
    <w:basedOn w:val="Normal"/>
    <w:uiPriority w:val="39"/>
    <w:semiHidden/>
    <w:rsid w:val="00E102C9"/>
    <w:pPr>
      <w:spacing w:after="0" w:line="240" w:lineRule="auto"/>
    </w:pPr>
    <w:rPr>
      <w:noProof/>
    </w:rPr>
  </w:style>
  <w:style w:type="paragraph" w:customStyle="1" w:styleId="TableBulletlvl2">
    <w:name w:val="Table Bullet lvl2"/>
    <w:basedOn w:val="Normal"/>
    <w:uiPriority w:val="7"/>
    <w:qFormat/>
    <w:rsid w:val="00E6144B"/>
    <w:pPr>
      <w:numPr>
        <w:ilvl w:val="1"/>
        <w:numId w:val="26"/>
      </w:numPr>
      <w:spacing w:before="70" w:after="70" w:line="240" w:lineRule="auto"/>
    </w:pPr>
    <w:rPr>
      <w:rFonts w:eastAsia="Segoe UI" w:cs="Times New Roman"/>
      <w:szCs w:val="24"/>
    </w:rPr>
  </w:style>
  <w:style w:type="paragraph" w:customStyle="1" w:styleId="TableBulletlvl1">
    <w:name w:val="Table Bullet lvl1"/>
    <w:basedOn w:val="Normal"/>
    <w:uiPriority w:val="7"/>
    <w:qFormat/>
    <w:rsid w:val="00847C27"/>
    <w:pPr>
      <w:numPr>
        <w:numId w:val="26"/>
      </w:numPr>
      <w:spacing w:before="70" w:after="100" w:line="240" w:lineRule="auto"/>
    </w:pPr>
    <w:rPr>
      <w:rFonts w:eastAsia="Segoe UI" w:cs="Times New Roman"/>
      <w:szCs w:val="24"/>
    </w:rPr>
  </w:style>
  <w:style w:type="paragraph" w:customStyle="1" w:styleId="AppendixHeading3">
    <w:name w:val="Appendix Heading 3"/>
    <w:basedOn w:val="AppendixHeading2"/>
    <w:uiPriority w:val="2"/>
    <w:qFormat/>
    <w:rsid w:val="00ED5ED3"/>
    <w:pPr>
      <w:numPr>
        <w:ilvl w:val="2"/>
      </w:numPr>
      <w:outlineLvl w:val="2"/>
    </w:pPr>
    <w:rPr>
      <w:sz w:val="28"/>
    </w:rPr>
  </w:style>
  <w:style w:type="paragraph" w:styleId="TOC4">
    <w:name w:val="toc 4"/>
    <w:basedOn w:val="Normal"/>
    <w:next w:val="Normal"/>
    <w:autoRedefine/>
    <w:uiPriority w:val="39"/>
    <w:semiHidden/>
    <w:rsid w:val="00E87AA2"/>
    <w:pPr>
      <w:pBdr>
        <w:bottom w:val="single" w:sz="4" w:space="4" w:color="7F7F7F" w:themeColor="text1" w:themeTint="80"/>
        <w:between w:val="single" w:sz="4" w:space="1" w:color="7F7F7F" w:themeColor="text1" w:themeTint="80"/>
      </w:pBdr>
      <w:tabs>
        <w:tab w:val="right" w:pos="9866"/>
      </w:tabs>
      <w:spacing w:before="60" w:after="60" w:line="240" w:lineRule="auto"/>
    </w:pPr>
    <w:rPr>
      <w:rFonts w:eastAsiaTheme="minorEastAsia"/>
      <w:i/>
      <w:iCs/>
      <w:noProof/>
      <w:color w:val="auto"/>
      <w:kern w:val="2"/>
      <w:sz w:val="18"/>
      <w:szCs w:val="18"/>
      <w:lang w:eastAsia="en-AU"/>
      <w14:ligatures w14:val="standardContextual"/>
    </w:rPr>
  </w:style>
  <w:style w:type="paragraph" w:styleId="TOC5">
    <w:name w:val="toc 5"/>
    <w:basedOn w:val="Normal"/>
    <w:next w:val="Normal"/>
    <w:autoRedefine/>
    <w:uiPriority w:val="39"/>
    <w:semiHidden/>
    <w:rsid w:val="00F776E2"/>
    <w:pPr>
      <w:pBdr>
        <w:bottom w:val="single" w:sz="4" w:space="4" w:color="7F7F7F" w:themeColor="text1" w:themeTint="80"/>
        <w:between w:val="single" w:sz="4" w:space="1" w:color="7F7F7F" w:themeColor="text1" w:themeTint="80"/>
      </w:pBdr>
      <w:tabs>
        <w:tab w:val="right" w:pos="9866"/>
      </w:tabs>
      <w:spacing w:before="40" w:after="40" w:line="240" w:lineRule="auto"/>
      <w:ind w:left="567" w:hanging="567"/>
    </w:pPr>
    <w:rPr>
      <w:rFonts w:eastAsiaTheme="minorEastAsia"/>
      <w:b/>
      <w:noProof/>
      <w:color w:val="auto"/>
      <w:kern w:val="2"/>
      <w:szCs w:val="24"/>
      <w:lang w:eastAsia="en-AU"/>
      <w14:ligatures w14:val="standardContextual"/>
    </w:rPr>
  </w:style>
  <w:style w:type="paragraph" w:styleId="TableofFigures">
    <w:name w:val="table of figures"/>
    <w:basedOn w:val="Normal"/>
    <w:next w:val="Normal"/>
    <w:uiPriority w:val="99"/>
    <w:semiHidden/>
    <w:rsid w:val="00D50F01"/>
    <w:pPr>
      <w:pBdr>
        <w:bottom w:val="single" w:sz="4" w:space="3" w:color="7F7F7F" w:themeColor="text1" w:themeTint="80"/>
        <w:between w:val="single" w:sz="4" w:space="1" w:color="7F7F7F" w:themeColor="text1" w:themeTint="80"/>
      </w:pBdr>
      <w:tabs>
        <w:tab w:val="right" w:pos="9866"/>
      </w:tabs>
      <w:spacing w:before="40" w:after="40" w:line="240" w:lineRule="auto"/>
      <w:ind w:left="993" w:hanging="993"/>
    </w:pPr>
    <w:rPr>
      <w:noProof/>
      <w:szCs w:val="22"/>
      <w:lang w:eastAsia="en-AU"/>
    </w:rPr>
  </w:style>
  <w:style w:type="paragraph" w:styleId="TOAHeading">
    <w:name w:val="toa heading"/>
    <w:basedOn w:val="Normal"/>
    <w:next w:val="Normal"/>
    <w:uiPriority w:val="99"/>
    <w:semiHidden/>
    <w:rsid w:val="00322A5A"/>
    <w:pPr>
      <w:pBdr>
        <w:bottom w:val="single" w:sz="4" w:space="5" w:color="7F7F7F" w:themeColor="text1" w:themeTint="80"/>
      </w:pBdr>
      <w:spacing w:before="120" w:after="40"/>
    </w:pPr>
    <w:rPr>
      <w:rFonts w:asciiTheme="majorHAnsi" w:eastAsiaTheme="majorEastAsia" w:hAnsiTheme="majorHAnsi" w:cstheme="majorBidi"/>
      <w:b/>
      <w:bCs/>
      <w:color w:val="E32525" w:themeColor="accent1"/>
      <w:sz w:val="24"/>
      <w:szCs w:val="24"/>
    </w:rPr>
  </w:style>
  <w:style w:type="paragraph" w:customStyle="1" w:styleId="BulletLvl1">
    <w:name w:val="Bullet Lvl1"/>
    <w:basedOn w:val="BodyText"/>
    <w:uiPriority w:val="2"/>
    <w:semiHidden/>
    <w:qFormat/>
    <w:rsid w:val="007211C4"/>
    <w:pPr>
      <w:widowControl w:val="0"/>
      <w:numPr>
        <w:numId w:val="14"/>
      </w:numPr>
      <w:suppressAutoHyphens/>
      <w:autoSpaceDE w:val="0"/>
      <w:autoSpaceDN w:val="0"/>
      <w:adjustRightInd w:val="0"/>
      <w:spacing w:line="240" w:lineRule="auto"/>
      <w:ind w:left="284" w:hanging="284"/>
      <w:textAlignment w:val="center"/>
    </w:pPr>
    <w:rPr>
      <w:rFonts w:cs="Arial"/>
      <w:sz w:val="22"/>
    </w:rPr>
  </w:style>
  <w:style w:type="paragraph" w:customStyle="1" w:styleId="Citation">
    <w:name w:val="Citation"/>
    <w:basedOn w:val="Normal"/>
    <w:next w:val="Normal"/>
    <w:uiPriority w:val="5"/>
    <w:qFormat/>
    <w:rsid w:val="00655310"/>
    <w:pPr>
      <w:jc w:val="right"/>
    </w:pPr>
  </w:style>
  <w:style w:type="paragraph" w:customStyle="1" w:styleId="Call-outBoxHeading">
    <w:name w:val="Call-out Box Heading"/>
    <w:basedOn w:val="Normal"/>
    <w:next w:val="Call-outBoxBody"/>
    <w:uiPriority w:val="18"/>
    <w:semiHidden/>
    <w:qFormat/>
    <w:rsid w:val="00C11BF4"/>
    <w:pPr>
      <w:tabs>
        <w:tab w:val="left" w:pos="560"/>
        <w:tab w:val="right" w:pos="9320"/>
      </w:tabs>
      <w:suppressAutoHyphens/>
      <w:autoSpaceDE w:val="0"/>
      <w:autoSpaceDN w:val="0"/>
      <w:adjustRightInd w:val="0"/>
      <w:spacing w:after="170" w:line="40" w:lineRule="atLeast"/>
      <w:textAlignment w:val="center"/>
    </w:pPr>
    <w:rPr>
      <w:rFonts w:asciiTheme="majorHAnsi" w:hAnsiTheme="majorHAnsi" w:cs="Panton Narrow SemiBold"/>
      <w:b/>
      <w:bCs/>
      <w:color w:val="FFFFFF" w:themeColor="background1"/>
      <w:sz w:val="28"/>
      <w:szCs w:val="18"/>
      <w:lang w:val="en-US"/>
    </w:rPr>
  </w:style>
  <w:style w:type="paragraph" w:customStyle="1" w:styleId="Call-outboxsubheading">
    <w:name w:val="Call-out box subheading"/>
    <w:basedOn w:val="Normal"/>
    <w:uiPriority w:val="18"/>
    <w:semiHidden/>
    <w:qFormat/>
    <w:rsid w:val="00C11BF4"/>
    <w:pPr>
      <w:tabs>
        <w:tab w:val="left" w:pos="560"/>
        <w:tab w:val="right" w:pos="9320"/>
      </w:tabs>
      <w:suppressAutoHyphens/>
      <w:autoSpaceDE w:val="0"/>
      <w:autoSpaceDN w:val="0"/>
      <w:adjustRightInd w:val="0"/>
      <w:spacing w:after="240" w:line="259" w:lineRule="auto"/>
      <w:textAlignment w:val="center"/>
    </w:pPr>
    <w:rPr>
      <w:rFonts w:asciiTheme="majorHAnsi" w:hAnsiTheme="majorHAnsi" w:cs="Panton Narrow SemiBold"/>
      <w:b/>
      <w:bCs/>
      <w:color w:val="FFFFFF" w:themeColor="background1"/>
      <w:szCs w:val="18"/>
      <w:lang w:val="en-US"/>
    </w:rPr>
  </w:style>
  <w:style w:type="paragraph" w:customStyle="1" w:styleId="TableHeading">
    <w:name w:val="Table Heading"/>
    <w:uiPriority w:val="6"/>
    <w:qFormat/>
    <w:locked/>
    <w:rsid w:val="00354361"/>
    <w:pPr>
      <w:spacing w:before="70" w:after="70" w:line="240" w:lineRule="auto"/>
    </w:pPr>
    <w:rPr>
      <w:rFonts w:asciiTheme="majorHAnsi" w:hAnsiTheme="majorHAnsi" w:cs="Arial"/>
      <w:iCs/>
      <w:szCs w:val="18"/>
    </w:rPr>
  </w:style>
  <w:style w:type="paragraph" w:styleId="BodyText">
    <w:name w:val="Body Text"/>
    <w:basedOn w:val="Normal"/>
    <w:link w:val="BodyTextChar"/>
    <w:uiPriority w:val="99"/>
    <w:semiHidden/>
    <w:locked/>
    <w:rsid w:val="007211C4"/>
  </w:style>
  <w:style w:type="character" w:customStyle="1" w:styleId="BodyTextChar">
    <w:name w:val="Body Text Char"/>
    <w:basedOn w:val="DefaultParagraphFont"/>
    <w:link w:val="BodyText"/>
    <w:uiPriority w:val="99"/>
    <w:semiHidden/>
    <w:rsid w:val="006E2D32"/>
  </w:style>
  <w:style w:type="table" w:styleId="TableGrid">
    <w:name w:val="Table Grid"/>
    <w:basedOn w:val="TableNormal"/>
    <w:uiPriority w:val="39"/>
    <w:locked/>
    <w:rsid w:val="00721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anel">
    <w:name w:val="Footer Panel"/>
    <w:basedOn w:val="Normal"/>
    <w:uiPriority w:val="39"/>
    <w:semiHidden/>
    <w:qFormat/>
    <w:rsid w:val="003A492D"/>
    <w:pPr>
      <w:spacing w:after="0" w:line="240" w:lineRule="auto"/>
      <w:contextualSpacing/>
    </w:pPr>
    <w:rPr>
      <w:color w:val="FFFFFF" w:themeColor="background1"/>
    </w:rPr>
  </w:style>
  <w:style w:type="paragraph" w:customStyle="1" w:styleId="TableBody">
    <w:name w:val="Table Body"/>
    <w:basedOn w:val="Normal"/>
    <w:uiPriority w:val="6"/>
    <w:qFormat/>
    <w:rsid w:val="00CC1640"/>
    <w:pPr>
      <w:spacing w:before="70" w:after="100" w:line="240" w:lineRule="auto"/>
    </w:pPr>
    <w:rPr>
      <w:rFonts w:eastAsia="Arial" w:cs="Times New Roman"/>
    </w:rPr>
  </w:style>
  <w:style w:type="table" w:customStyle="1" w:styleId="TMBTableStyle1default">
    <w:name w:val="TMB Table Style 1 (default)"/>
    <w:basedOn w:val="TableNormal"/>
    <w:uiPriority w:val="99"/>
    <w:rsid w:val="005F3AF1"/>
    <w:pPr>
      <w:spacing w:before="70" w:after="70" w:line="240" w:lineRule="auto"/>
    </w:pPr>
    <w:rPr>
      <w:rFonts w:eastAsia="Arial" w:cs="Times New Roman"/>
    </w:rPr>
    <w:tblPr>
      <w:tblStyleRowBandSize w:val="1"/>
      <w:tblStyleColBandSize w:val="1"/>
      <w:tblBorders>
        <w:top w:val="single" w:sz="4" w:space="0" w:color="E32525" w:themeColor="accent1"/>
        <w:bottom w:val="single" w:sz="4" w:space="0" w:color="E32525" w:themeColor="accent1"/>
        <w:insideH w:val="single" w:sz="4" w:space="0" w:color="E32525" w:themeColor="accent1"/>
      </w:tblBorders>
    </w:tblPr>
    <w:tcPr>
      <w:shd w:val="clear" w:color="auto" w:fill="auto"/>
    </w:tcPr>
    <w:tblStylePr w:type="firstRow">
      <w:pPr>
        <w:wordWrap/>
        <w:spacing w:beforeLines="0" w:before="100" w:beforeAutospacing="0" w:afterLines="0" w:after="100" w:afterAutospacing="0" w:line="240" w:lineRule="auto"/>
        <w:contextualSpacing w:val="0"/>
        <w:jc w:val="left"/>
      </w:pPr>
      <w:rPr>
        <w:rFonts w:asciiTheme="minorHAnsi" w:hAnsiTheme="minorHAnsi"/>
        <w:b/>
        <w:color w:val="FFFFFF" w:themeColor="background1"/>
        <w:sz w:val="20"/>
      </w:rPr>
      <w:tblPr/>
      <w:trPr>
        <w:tblHeader/>
      </w:trPr>
      <w:tcPr>
        <w:tcBorders>
          <w:top w:val="nil"/>
          <w:left w:val="nil"/>
          <w:bottom w:val="nil"/>
          <w:right w:val="nil"/>
          <w:insideH w:val="nil"/>
          <w:insideV w:val="nil"/>
          <w:tl2br w:val="nil"/>
          <w:tr2bl w:val="nil"/>
        </w:tcBorders>
        <w:shd w:val="clear" w:color="auto" w:fill="E32525" w:themeFill="accent1"/>
      </w:tcPr>
    </w:tblStylePr>
    <w:tblStylePr w:type="lastRow">
      <w:pPr>
        <w:wordWrap/>
        <w:spacing w:beforeLines="0" w:before="70" w:beforeAutospacing="0" w:afterLines="0" w:after="70" w:afterAutospacing="0" w:line="240" w:lineRule="auto"/>
        <w:contextualSpacing w:val="0"/>
      </w:pPr>
      <w:rPr>
        <w:rFonts w:asciiTheme="minorHAnsi" w:hAnsiTheme="minorHAnsi"/>
        <w:b/>
        <w:color w:val="000000" w:themeColor="text1"/>
      </w:rPr>
      <w:tblPr/>
      <w:tcPr>
        <w:tcBorders>
          <w:top w:val="single" w:sz="4" w:space="0" w:color="F2F2F2" w:themeColor="background1" w:themeShade="F2"/>
          <w:left w:val="nil"/>
          <w:bottom w:val="nil"/>
          <w:right w:val="nil"/>
          <w:insideH w:val="nil"/>
          <w:insideV w:val="nil"/>
          <w:tl2br w:val="nil"/>
          <w:tr2bl w:val="nil"/>
        </w:tcBorders>
        <w:shd w:val="clear" w:color="auto" w:fill="F2F2F2" w:themeFill="background1" w:themeFillShade="F2"/>
      </w:tcPr>
    </w:tblStylePr>
    <w:tblStylePr w:type="firstCol">
      <w:pPr>
        <w:wordWrap/>
        <w:spacing w:beforeLines="0" w:before="70" w:beforeAutospacing="0" w:afterLines="0" w:after="70" w:afterAutospacing="0" w:line="240" w:lineRule="auto"/>
        <w:contextualSpacing w:val="0"/>
      </w:pPr>
      <w:rPr>
        <w:rFonts w:asciiTheme="minorHAnsi" w:hAnsiTheme="minorHAnsi"/>
        <w:b/>
        <w:color w:val="000000" w:themeColor="text1"/>
        <w:sz w:val="20"/>
      </w:rPr>
    </w:tblStylePr>
    <w:tblStylePr w:type="lastCol">
      <w:pPr>
        <w:jc w:val="right"/>
      </w:pPr>
      <w:rPr>
        <w:b/>
        <w:color w:val="000000" w:themeColor="text1"/>
      </w:rPr>
    </w:tblStylePr>
    <w:tblStylePr w:type="band1Vert">
      <w:tblPr/>
      <w:tcPr>
        <w:shd w:val="clear" w:color="auto" w:fill="F2F2F2" w:themeFill="background1" w:themeFillShade="F2"/>
      </w:tcPr>
    </w:tblStylePr>
    <w:tblStylePr w:type="band1Horz">
      <w:pPr>
        <w:wordWrap/>
        <w:spacing w:beforeLines="0" w:before="70" w:beforeAutospacing="0" w:afterLines="0" w:after="70" w:afterAutospacing="0" w:line="240" w:lineRule="auto"/>
        <w:contextualSpacing w:val="0"/>
      </w:pPr>
      <w:rPr>
        <w:rFonts w:asciiTheme="minorHAnsi" w:hAnsiTheme="minorHAnsi"/>
        <w:sz w:val="20"/>
      </w:rPr>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auto"/>
      </w:tcPr>
    </w:tblStylePr>
    <w:tblStylePr w:type="band2Horz">
      <w:pPr>
        <w:wordWrap/>
        <w:spacing w:beforeLines="0" w:before="70" w:beforeAutospacing="0" w:afterLines="0" w:after="70" w:afterAutospacing="0" w:line="240" w:lineRule="auto"/>
        <w:contextualSpacing w:val="0"/>
      </w:pPr>
      <w:rPr>
        <w:rFonts w:asciiTheme="minorHAnsi" w:hAnsiTheme="minorHAnsi"/>
        <w:sz w:val="20"/>
      </w:rPr>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2F2F2" w:themeFill="background1" w:themeFillShade="F2"/>
      </w:tcPr>
    </w:tblStylePr>
  </w:style>
  <w:style w:type="paragraph" w:styleId="Title">
    <w:name w:val="Title"/>
    <w:basedOn w:val="Heading1"/>
    <w:next w:val="Normal"/>
    <w:link w:val="TitleChar"/>
    <w:uiPriority w:val="2"/>
    <w:semiHidden/>
    <w:qFormat/>
    <w:rsid w:val="00EB7F12"/>
    <w:pPr>
      <w:spacing w:before="0" w:after="240"/>
      <w:jc w:val="right"/>
    </w:pPr>
    <w:rPr>
      <w:sz w:val="40"/>
    </w:rPr>
  </w:style>
  <w:style w:type="character" w:customStyle="1" w:styleId="TitleChar">
    <w:name w:val="Title Char"/>
    <w:basedOn w:val="DefaultParagraphFont"/>
    <w:link w:val="Title"/>
    <w:uiPriority w:val="2"/>
    <w:semiHidden/>
    <w:rsid w:val="00E43201"/>
    <w:rPr>
      <w:rFonts w:asciiTheme="majorHAnsi" w:eastAsiaTheme="majorEastAsia" w:hAnsiTheme="majorHAnsi" w:cstheme="majorBidi"/>
      <w:b/>
      <w:color w:val="E32525" w:themeColor="accent1"/>
      <w:sz w:val="40"/>
      <w:szCs w:val="44"/>
    </w:rPr>
  </w:style>
  <w:style w:type="paragraph" w:customStyle="1" w:styleId="FooterDocStatus">
    <w:name w:val="Footer Doc Status"/>
    <w:basedOn w:val="FooterPanel"/>
    <w:uiPriority w:val="79"/>
    <w:semiHidden/>
    <w:qFormat/>
    <w:rsid w:val="007676C0"/>
    <w:rPr>
      <w:rFonts w:eastAsia="Segoe UI" w:cs="Times New Roman"/>
      <w:b/>
      <w:caps/>
      <w:color w:val="BF1C73" w:themeColor="accent3"/>
      <w:sz w:val="24"/>
      <w:szCs w:val="24"/>
    </w:rPr>
  </w:style>
  <w:style w:type="character" w:styleId="UnresolvedMention">
    <w:name w:val="Unresolved Mention"/>
    <w:basedOn w:val="DefaultParagraphFont"/>
    <w:uiPriority w:val="99"/>
    <w:semiHidden/>
    <w:rsid w:val="004A5EA6"/>
    <w:rPr>
      <w:color w:val="605E5C"/>
      <w:shd w:val="clear" w:color="auto" w:fill="E1DFDD"/>
    </w:rPr>
  </w:style>
  <w:style w:type="paragraph" w:customStyle="1" w:styleId="FooterDetails">
    <w:name w:val="Footer Details"/>
    <w:basedOn w:val="FooterPanel"/>
    <w:uiPriority w:val="79"/>
    <w:semiHidden/>
    <w:qFormat/>
    <w:rsid w:val="004A5EA6"/>
    <w:rPr>
      <w:rFonts w:eastAsia="Segoe UI" w:cs="Times New Roman"/>
      <w:bCs/>
      <w:color w:val="BF1C73" w:themeColor="accent3"/>
      <w:szCs w:val="24"/>
    </w:rPr>
  </w:style>
  <w:style w:type="paragraph" w:customStyle="1" w:styleId="Spacer">
    <w:name w:val="Spacer"/>
    <w:basedOn w:val="FooterPanel"/>
    <w:uiPriority w:val="79"/>
    <w:semiHidden/>
    <w:qFormat/>
    <w:rsid w:val="004A5EA6"/>
    <w:rPr>
      <w:rFonts w:eastAsia="Segoe UI" w:cs="Times New Roman"/>
      <w:color w:val="BF1C73" w:themeColor="accent3"/>
      <w:sz w:val="2"/>
      <w:szCs w:val="24"/>
    </w:rPr>
  </w:style>
  <w:style w:type="paragraph" w:customStyle="1" w:styleId="ParagraphListlvl1">
    <w:name w:val="Paragraph List lvl1"/>
    <w:basedOn w:val="ListParagraph"/>
    <w:uiPriority w:val="3"/>
    <w:qFormat/>
    <w:rsid w:val="00BD4928"/>
    <w:pPr>
      <w:numPr>
        <w:numId w:val="31"/>
      </w:numPr>
    </w:pPr>
  </w:style>
  <w:style w:type="paragraph" w:customStyle="1" w:styleId="ParagraphListlvl2">
    <w:name w:val="Paragraph List lvl2"/>
    <w:basedOn w:val="ParagraphListlvl1"/>
    <w:uiPriority w:val="3"/>
    <w:qFormat/>
    <w:rsid w:val="00BD4928"/>
    <w:pPr>
      <w:numPr>
        <w:ilvl w:val="1"/>
      </w:numPr>
    </w:pPr>
  </w:style>
  <w:style w:type="paragraph" w:customStyle="1" w:styleId="ParagraphListlvl3">
    <w:name w:val="Paragraph List lvl3"/>
    <w:basedOn w:val="ParagraphListlvl1"/>
    <w:uiPriority w:val="3"/>
    <w:qFormat/>
    <w:rsid w:val="00BD4928"/>
    <w:pPr>
      <w:numPr>
        <w:ilvl w:val="2"/>
      </w:numPr>
    </w:pPr>
  </w:style>
  <w:style w:type="paragraph" w:customStyle="1" w:styleId="ParagraphListlvl4">
    <w:name w:val="Paragraph List lvl4"/>
    <w:basedOn w:val="ParagraphListlvl3"/>
    <w:uiPriority w:val="3"/>
    <w:qFormat/>
    <w:rsid w:val="00BD4928"/>
    <w:pPr>
      <w:numPr>
        <w:ilvl w:val="3"/>
      </w:numPr>
    </w:pPr>
  </w:style>
  <w:style w:type="paragraph" w:customStyle="1" w:styleId="EndPageHeading">
    <w:name w:val="End Page Heading"/>
    <w:basedOn w:val="Normal"/>
    <w:uiPriority w:val="79"/>
    <w:semiHidden/>
    <w:qFormat/>
    <w:rsid w:val="00B463A4"/>
    <w:pPr>
      <w:spacing w:after="0" w:line="360" w:lineRule="auto"/>
    </w:pPr>
    <w:rPr>
      <w:rFonts w:eastAsia="Segoe UI" w:cs="Times New Roman"/>
      <w:b/>
      <w:color w:val="E32525" w:themeColor="accent1"/>
      <w:szCs w:val="24"/>
    </w:rPr>
  </w:style>
  <w:style w:type="paragraph" w:customStyle="1" w:styleId="EndPageDetails">
    <w:name w:val="End Page Details"/>
    <w:basedOn w:val="Normal"/>
    <w:uiPriority w:val="79"/>
    <w:semiHidden/>
    <w:qFormat/>
    <w:rsid w:val="00B463A4"/>
    <w:pPr>
      <w:spacing w:after="0" w:line="360" w:lineRule="auto"/>
    </w:pPr>
    <w:rPr>
      <w:rFonts w:eastAsia="Segoe UI" w:cs="Times New Roman"/>
      <w:sz w:val="16"/>
      <w:szCs w:val="16"/>
    </w:rPr>
  </w:style>
  <w:style w:type="paragraph" w:styleId="TOC6">
    <w:name w:val="toc 6"/>
    <w:basedOn w:val="Normal"/>
    <w:next w:val="Normal"/>
    <w:autoRedefine/>
    <w:uiPriority w:val="39"/>
    <w:semiHidden/>
    <w:rsid w:val="00F776E2"/>
    <w:pPr>
      <w:pBdr>
        <w:bottom w:val="single" w:sz="4" w:space="4" w:color="7F7F7F" w:themeColor="text1" w:themeTint="80"/>
        <w:between w:val="single" w:sz="4" w:space="1" w:color="7F7F7F" w:themeColor="text1" w:themeTint="80"/>
      </w:pBdr>
      <w:tabs>
        <w:tab w:val="left" w:pos="567"/>
        <w:tab w:val="right" w:pos="9854"/>
      </w:tabs>
      <w:spacing w:before="60" w:after="60" w:line="240" w:lineRule="auto"/>
      <w:ind w:left="567" w:hanging="567"/>
    </w:pPr>
    <w:rPr>
      <w:rFonts w:eastAsiaTheme="minorEastAsia"/>
      <w:noProof/>
      <w:color w:val="auto"/>
      <w:kern w:val="2"/>
      <w:szCs w:val="24"/>
      <w:lang w:eastAsia="en-AU"/>
      <w14:ligatures w14:val="standardContextual"/>
    </w:rPr>
  </w:style>
  <w:style w:type="paragraph" w:styleId="TOC7">
    <w:name w:val="toc 7"/>
    <w:basedOn w:val="Normal"/>
    <w:next w:val="Normal"/>
    <w:autoRedefine/>
    <w:uiPriority w:val="39"/>
    <w:semiHidden/>
    <w:rsid w:val="00F776E2"/>
    <w:pPr>
      <w:pBdr>
        <w:bottom w:val="single" w:sz="4" w:space="3" w:color="7F7F7F" w:themeColor="text1" w:themeTint="80"/>
        <w:between w:val="single" w:sz="4" w:space="1" w:color="7F7F7F" w:themeColor="text1" w:themeTint="80"/>
      </w:pBdr>
      <w:tabs>
        <w:tab w:val="left" w:pos="567"/>
        <w:tab w:val="right" w:pos="9854"/>
      </w:tabs>
      <w:spacing w:before="40" w:after="40" w:line="240" w:lineRule="auto"/>
      <w:ind w:left="567" w:hanging="567"/>
    </w:pPr>
    <w:rPr>
      <w:rFonts w:eastAsiaTheme="minorEastAsia"/>
      <w:i/>
      <w:iCs/>
      <w:noProof/>
      <w:color w:val="auto"/>
      <w:kern w:val="2"/>
      <w:sz w:val="18"/>
      <w:szCs w:val="18"/>
      <w:lang w:eastAsia="en-AU"/>
      <w14:ligatures w14:val="standardContextual"/>
    </w:rPr>
  </w:style>
  <w:style w:type="paragraph" w:styleId="TOC9">
    <w:name w:val="toc 9"/>
    <w:basedOn w:val="Normal"/>
    <w:next w:val="Normal"/>
    <w:autoRedefine/>
    <w:uiPriority w:val="39"/>
    <w:semiHidden/>
    <w:rsid w:val="00DB590B"/>
    <w:pPr>
      <w:spacing w:after="100"/>
      <w:ind w:left="1600"/>
    </w:pPr>
  </w:style>
  <w:style w:type="paragraph" w:styleId="TOC8">
    <w:name w:val="toc 8"/>
    <w:basedOn w:val="Normal"/>
    <w:next w:val="Normal"/>
    <w:autoRedefine/>
    <w:uiPriority w:val="39"/>
    <w:semiHidden/>
    <w:rsid w:val="001F415B"/>
    <w:pPr>
      <w:pBdr>
        <w:bottom w:val="single" w:sz="4" w:space="4" w:color="7F7F7F" w:themeColor="text1" w:themeTint="80"/>
        <w:between w:val="single" w:sz="4" w:space="1" w:color="7F7F7F" w:themeColor="text1" w:themeTint="80"/>
      </w:pBdr>
      <w:tabs>
        <w:tab w:val="left" w:pos="1418"/>
        <w:tab w:val="right" w:pos="9854"/>
      </w:tabs>
      <w:spacing w:before="60" w:after="60" w:line="240" w:lineRule="auto"/>
      <w:ind w:left="1400" w:hanging="1400"/>
    </w:pPr>
    <w:rPr>
      <w:b/>
      <w:noProof/>
    </w:rPr>
  </w:style>
  <w:style w:type="paragraph" w:customStyle="1" w:styleId="Call-outBoxBody">
    <w:name w:val="Call-out Box Body"/>
    <w:basedOn w:val="Normal"/>
    <w:uiPriority w:val="18"/>
    <w:semiHidden/>
    <w:qFormat/>
    <w:rsid w:val="00C11BF4"/>
    <w:rPr>
      <w:color w:val="FFFFFF" w:themeColor="background1"/>
    </w:rPr>
  </w:style>
  <w:style w:type="paragraph" w:customStyle="1" w:styleId="ListTick">
    <w:name w:val="List Tick"/>
    <w:basedOn w:val="ListParagraph"/>
    <w:uiPriority w:val="4"/>
    <w:qFormat/>
    <w:rsid w:val="000C2466"/>
    <w:pPr>
      <w:numPr>
        <w:numId w:val="32"/>
      </w:numPr>
    </w:pPr>
  </w:style>
  <w:style w:type="paragraph" w:customStyle="1" w:styleId="ListCross">
    <w:name w:val="List Cross"/>
    <w:basedOn w:val="ListTick"/>
    <w:uiPriority w:val="4"/>
    <w:qFormat/>
    <w:rsid w:val="000C2466"/>
    <w:pPr>
      <w:numPr>
        <w:ilvl w:val="1"/>
      </w:numPr>
    </w:pPr>
  </w:style>
  <w:style w:type="paragraph" w:customStyle="1" w:styleId="Footer2">
    <w:name w:val="Footer 2"/>
    <w:basedOn w:val="Footer"/>
    <w:uiPriority w:val="79"/>
    <w:semiHidden/>
    <w:rsid w:val="005351E1"/>
    <w:pPr>
      <w:spacing w:before="0" w:after="60"/>
      <w:ind w:left="0"/>
    </w:pPr>
    <w:rPr>
      <w:b w:val="0"/>
      <w:color w:val="auto"/>
      <w:sz w:val="18"/>
    </w:rPr>
  </w:style>
  <w:style w:type="paragraph" w:customStyle="1" w:styleId="Footer3">
    <w:name w:val="Footer 3"/>
    <w:basedOn w:val="Footer"/>
    <w:uiPriority w:val="79"/>
    <w:semiHidden/>
    <w:qFormat/>
    <w:rsid w:val="0009011C"/>
    <w:pPr>
      <w:jc w:val="right"/>
    </w:pPr>
    <w:rPr>
      <w:b w:val="0"/>
      <w:color w:val="auto"/>
      <w:szCs w:val="16"/>
    </w:rPr>
  </w:style>
  <w:style w:type="paragraph" w:customStyle="1" w:styleId="Footer4">
    <w:name w:val="Footer 4"/>
    <w:basedOn w:val="Footer2"/>
    <w:uiPriority w:val="79"/>
    <w:semiHidden/>
    <w:qFormat/>
    <w:rsid w:val="00B5048C"/>
    <w:pPr>
      <w:spacing w:before="240" w:after="360"/>
    </w:pPr>
  </w:style>
  <w:style w:type="paragraph" w:customStyle="1" w:styleId="Disclaimer">
    <w:name w:val="Disclaimer"/>
    <w:basedOn w:val="Footer2"/>
    <w:uiPriority w:val="79"/>
    <w:semiHidden/>
    <w:qFormat/>
    <w:rsid w:val="00B34F2D"/>
    <w:pPr>
      <w:spacing w:after="100"/>
    </w:pPr>
    <w:rPr>
      <w:color w:val="000000" w:themeColor="accent2"/>
      <w:spacing w:val="-2"/>
      <w:sz w:val="14"/>
      <w:szCs w:val="14"/>
    </w:rPr>
  </w:style>
  <w:style w:type="table" w:styleId="TableGridLight">
    <w:name w:val="Grid Table Light"/>
    <w:basedOn w:val="TableNormal"/>
    <w:uiPriority w:val="40"/>
    <w:locked/>
    <w:rsid w:val="003543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Address">
    <w:name w:val="HeaderAddress"/>
    <w:basedOn w:val="Normal"/>
    <w:uiPriority w:val="79"/>
    <w:semiHidden/>
    <w:rsid w:val="00A531BE"/>
    <w:pPr>
      <w:spacing w:after="0" w:line="240" w:lineRule="auto"/>
      <w:contextualSpacing/>
      <w:jc w:val="right"/>
    </w:pPr>
    <w:rPr>
      <w:sz w:val="18"/>
    </w:rPr>
  </w:style>
  <w:style w:type="paragraph" w:customStyle="1" w:styleId="SubjectTitle">
    <w:name w:val="Subject Title"/>
    <w:basedOn w:val="Normal"/>
    <w:uiPriority w:val="1"/>
    <w:qFormat/>
    <w:rsid w:val="0002285A"/>
    <w:rPr>
      <w:b/>
      <w:color w:val="E3252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5871">
      <w:bodyDiv w:val="1"/>
      <w:marLeft w:val="0"/>
      <w:marRight w:val="0"/>
      <w:marTop w:val="0"/>
      <w:marBottom w:val="0"/>
      <w:divBdr>
        <w:top w:val="none" w:sz="0" w:space="0" w:color="auto"/>
        <w:left w:val="none" w:sz="0" w:space="0" w:color="auto"/>
        <w:bottom w:val="none" w:sz="0" w:space="0" w:color="auto"/>
        <w:right w:val="none" w:sz="0" w:space="0" w:color="auto"/>
      </w:divBdr>
    </w:div>
    <w:div w:id="1215239014">
      <w:bodyDiv w:val="1"/>
      <w:marLeft w:val="0"/>
      <w:marRight w:val="0"/>
      <w:marTop w:val="0"/>
      <w:marBottom w:val="0"/>
      <w:divBdr>
        <w:top w:val="none" w:sz="0" w:space="0" w:color="auto"/>
        <w:left w:val="none" w:sz="0" w:space="0" w:color="auto"/>
        <w:bottom w:val="none" w:sz="0" w:space="0" w:color="auto"/>
        <w:right w:val="none" w:sz="0" w:space="0" w:color="auto"/>
      </w:divBdr>
    </w:div>
    <w:div w:id="1809546420">
      <w:bodyDiv w:val="1"/>
      <w:marLeft w:val="0"/>
      <w:marRight w:val="0"/>
      <w:marTop w:val="0"/>
      <w:marBottom w:val="0"/>
      <w:divBdr>
        <w:top w:val="none" w:sz="0" w:space="0" w:color="auto"/>
        <w:left w:val="none" w:sz="0" w:space="0" w:color="auto"/>
        <w:bottom w:val="none" w:sz="0" w:space="0" w:color="auto"/>
        <w:right w:val="none" w:sz="0" w:space="0" w:color="auto"/>
      </w:divBdr>
    </w:div>
    <w:div w:id="1856142123">
      <w:bodyDiv w:val="1"/>
      <w:marLeft w:val="0"/>
      <w:marRight w:val="0"/>
      <w:marTop w:val="0"/>
      <w:marBottom w:val="0"/>
      <w:divBdr>
        <w:top w:val="none" w:sz="0" w:space="0" w:color="auto"/>
        <w:left w:val="none" w:sz="0" w:space="0" w:color="auto"/>
        <w:bottom w:val="none" w:sz="0" w:space="0" w:color="auto"/>
        <w:right w:val="none" w:sz="0" w:space="0" w:color="auto"/>
      </w:divBdr>
    </w:div>
    <w:div w:id="20248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mutualcomau.sharepoint.com/Corporate%20Templates/Letterhead%20Template.dotx" TargetMode="External"/></Relationships>
</file>

<file path=word/theme/theme1.xml><?xml version="1.0" encoding="utf-8"?>
<a:theme xmlns:a="http://schemas.openxmlformats.org/drawingml/2006/main" name="Internal Theme">
  <a:themeElements>
    <a:clrScheme name="TheMutual">
      <a:dk1>
        <a:srgbClr val="000000"/>
      </a:dk1>
      <a:lt1>
        <a:srgbClr val="FFFFFF"/>
      </a:lt1>
      <a:dk2>
        <a:srgbClr val="5A5A5A"/>
      </a:dk2>
      <a:lt2>
        <a:srgbClr val="F7F7F7"/>
      </a:lt2>
      <a:accent1>
        <a:srgbClr val="E32525"/>
      </a:accent1>
      <a:accent2>
        <a:srgbClr val="000000"/>
      </a:accent2>
      <a:accent3>
        <a:srgbClr val="BF1C73"/>
      </a:accent3>
      <a:accent4>
        <a:srgbClr val="E5941C"/>
      </a:accent4>
      <a:accent5>
        <a:srgbClr val="754096"/>
      </a:accent5>
      <a:accent6>
        <a:srgbClr val="26ABE0"/>
      </a:accent6>
      <a:hlink>
        <a:srgbClr val="E32525"/>
      </a:hlink>
      <a:folHlink>
        <a:srgbClr val="E32525"/>
      </a:folHlink>
    </a:clrScheme>
    <a:fontScheme name="The Mutual">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RED">
      <a:srgbClr val="E32525"/>
    </a:custClr>
    <a:custClr name="PRIMARY BLACK">
      <a:srgbClr val="000000"/>
    </a:custClr>
    <a:custClr name="PRIMARY BLACK 80%">
      <a:srgbClr val="58585A"/>
    </a:custClr>
    <a:custClr name="PRIMARY LIGHT GREY">
      <a:srgbClr val="808083"/>
    </a:custClr>
    <a:custClr name="SECONDARY MAGENTA">
      <a:srgbClr val="BF1C73"/>
    </a:custClr>
    <a:custClr name="SECONDARY MAGENTA 80%">
      <a:srgbClr val="CC498F"/>
    </a:custClr>
    <a:custClr name="SECONDARY MAGENTA 50%">
      <a:srgbClr val="DF8EB9"/>
    </a:custClr>
    <a:custClr name="SECONDARY MAGENTA 20%">
      <a:srgbClr val="F2D2E3"/>
    </a:custClr>
    <a:custClr name="SECONDARY MUSTARD">
      <a:srgbClr val="E5941C"/>
    </a:custClr>
    <a:custClr name="SECONDARY MUSTARD 80%">
      <a:srgbClr val="EBA949"/>
    </a:custClr>
    <a:custClr name="SECONDARY MUSTARD 50%">
      <a:srgbClr val="F2C98E"/>
    </a:custClr>
    <a:custClr name="SECONDARY MUSTARD 20%">
      <a:srgbClr val="FAEAD2"/>
    </a:custClr>
    <a:custClr name="SECONDARY PURPLE">
      <a:srgbClr val="754096"/>
    </a:custClr>
    <a:custClr name="SECONDARY PURPLE 80%">
      <a:srgbClr val="9166AB"/>
    </a:custClr>
    <a:custClr name="SECONDARY PURPLE 50%">
      <a:srgbClr val="BA9FCB"/>
    </a:custClr>
    <a:custClr name="SECONDARY PURPLE 20%">
      <a:srgbClr val="E3D9EA"/>
    </a:custClr>
    <a:custClr name="SECONDARY LIGHT BLUE">
      <a:srgbClr val="26ABE0"/>
    </a:custClr>
    <a:custClr name="SECONDARY LIGHT BLUE 80%">
      <a:srgbClr val="52BCE7"/>
    </a:custClr>
    <a:custClr name="SECONDARY LIGHT BLUE 50%">
      <a:srgbClr val="93D5F0"/>
    </a:custClr>
    <a:custClr name="SECONDARY LIGHT BLUE 20%">
      <a:srgbClr val="D4EEF9"/>
    </a:custClr>
  </a:custClr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08378B583844B8AED49B7CD640FA" ma:contentTypeVersion="4" ma:contentTypeDescription="Create a new document." ma:contentTypeScope="" ma:versionID="d808385133cca24b3809b7699efe19d5">
  <xsd:schema xmlns:xsd="http://www.w3.org/2001/XMLSchema" xmlns:xs="http://www.w3.org/2001/XMLSchema" xmlns:p="http://schemas.microsoft.com/office/2006/metadata/properties" xmlns:ns2="c80cc3bc-8019-4676-8c35-e5bebc0b58de" targetNamespace="http://schemas.microsoft.com/office/2006/metadata/properties" ma:root="true" ma:fieldsID="1c32c3e60ec3259d92ebbd37a646ce96" ns2:_="">
    <xsd:import namespace="c80cc3bc-8019-4676-8c35-e5bebc0b5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c3bc-8019-4676-8c35-e5bebc0b5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CSubtitle/>
  <Date/>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7554F-B4AC-4B12-AC0C-7DC0C4425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c3bc-8019-4676-8c35-e5bebc0b5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9CC6C-C40C-401F-A2FA-59B2CC83570F}">
  <ds:schemaRefs/>
</ds:datastoreItem>
</file>

<file path=customXml/itemProps3.xml><?xml version="1.0" encoding="utf-8"?>
<ds:datastoreItem xmlns:ds="http://schemas.openxmlformats.org/officeDocument/2006/customXml" ds:itemID="{B2E02210-5AF9-4167-9564-29DAF10DC45F}">
  <ds:schemaRefs>
    <ds:schemaRef ds:uri="http://schemas.openxmlformats.org/officeDocument/2006/bibliography"/>
  </ds:schemaRefs>
</ds:datastoreItem>
</file>

<file path=customXml/itemProps4.xml><?xml version="1.0" encoding="utf-8"?>
<ds:datastoreItem xmlns:ds="http://schemas.openxmlformats.org/officeDocument/2006/customXml" ds:itemID="{08334AA6-3D89-449C-AA19-395F99AF630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094BB5-A124-4F72-8E76-C749A4A72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Letterhead%20Template</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Mutual Bank</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Duff</dc:creator>
  <cp:keywords/>
  <dc:description/>
  <cp:lastModifiedBy>Olivia Duff</cp:lastModifiedBy>
  <cp:revision>1</cp:revision>
  <dcterms:created xsi:type="dcterms:W3CDTF">2025-01-08T04:46:00Z</dcterms:created>
  <dcterms:modified xsi:type="dcterms:W3CDTF">2025-01-08T04:46:00Z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0x010100698A08378B583844B8AED49B7CD640FA</vt:lpwstr>
  </property>
</Properties>
</file>